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4956C8" w:rsidP="00AB5165">
      <w:pPr>
        <w:jc w:val="center"/>
        <w:rPr>
          <w:b/>
          <w:sz w:val="72"/>
          <w:szCs w:val="72"/>
        </w:rPr>
      </w:pPr>
      <w:r>
        <w:rPr>
          <w:b/>
          <w:sz w:val="72"/>
          <w:szCs w:val="72"/>
        </w:rPr>
        <w:t>User Interface</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8">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Version 1.</w:t>
      </w:r>
      <w:r w:rsidR="002C7743">
        <w:rPr>
          <w:b/>
          <w:sz w:val="72"/>
          <w:szCs w:val="72"/>
        </w:rPr>
        <w:t>59</w:t>
      </w:r>
      <w:r>
        <w:rPr>
          <w:b/>
          <w:sz w:val="72"/>
          <w:szCs w:val="72"/>
        </w:rPr>
        <w:tab/>
      </w:r>
      <w:r w:rsidR="002C7743">
        <w:rPr>
          <w:b/>
          <w:sz w:val="72"/>
          <w:szCs w:val="72"/>
        </w:rPr>
        <w:t>Jul</w:t>
      </w:r>
      <w:r>
        <w:rPr>
          <w:b/>
          <w:sz w:val="72"/>
          <w:szCs w:val="72"/>
        </w:rPr>
        <w:t xml:space="preserve"> 202</w:t>
      </w:r>
      <w:r w:rsidR="002C7743">
        <w:rPr>
          <w:b/>
          <w:sz w:val="72"/>
          <w:szCs w:val="72"/>
        </w:rPr>
        <w:t>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270"/>
        <w:gridCol w:w="1654"/>
        <w:gridCol w:w="1466"/>
        <w:gridCol w:w="4960"/>
      </w:tblGrid>
      <w:tr w:rsidR="00AB5165" w:rsidRPr="00AB5165" w:rsidTr="004956C8">
        <w:tc>
          <w:tcPr>
            <w:tcW w:w="1270" w:type="dxa"/>
          </w:tcPr>
          <w:p w:rsidR="00AB5165" w:rsidRPr="00AB5165" w:rsidRDefault="00AB5165" w:rsidP="00AB5165">
            <w:pPr>
              <w:tabs>
                <w:tab w:val="left" w:pos="6521"/>
              </w:tabs>
              <w:rPr>
                <w:b/>
                <w:sz w:val="32"/>
                <w:szCs w:val="32"/>
              </w:rPr>
            </w:pPr>
            <w:r w:rsidRPr="00AB5165">
              <w:rPr>
                <w:b/>
                <w:sz w:val="32"/>
                <w:szCs w:val="32"/>
              </w:rPr>
              <w:t>Version</w:t>
            </w:r>
          </w:p>
        </w:tc>
        <w:tc>
          <w:tcPr>
            <w:tcW w:w="1654" w:type="dxa"/>
          </w:tcPr>
          <w:p w:rsidR="00AB5165" w:rsidRPr="00AB5165" w:rsidRDefault="00AB5165" w:rsidP="00AB5165">
            <w:pPr>
              <w:tabs>
                <w:tab w:val="left" w:pos="6521"/>
              </w:tabs>
              <w:rPr>
                <w:b/>
                <w:sz w:val="32"/>
                <w:szCs w:val="32"/>
              </w:rPr>
            </w:pPr>
            <w:r w:rsidRPr="00AB5165">
              <w:rPr>
                <w:b/>
                <w:sz w:val="32"/>
                <w:szCs w:val="32"/>
              </w:rPr>
              <w:t>Date</w:t>
            </w:r>
          </w:p>
        </w:tc>
        <w:tc>
          <w:tcPr>
            <w:tcW w:w="1466"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4956C8">
        <w:tc>
          <w:tcPr>
            <w:tcW w:w="1270" w:type="dxa"/>
          </w:tcPr>
          <w:p w:rsidR="00AB5165" w:rsidRPr="00AB5165" w:rsidRDefault="004956C8" w:rsidP="00AB5165">
            <w:pPr>
              <w:tabs>
                <w:tab w:val="left" w:pos="6521"/>
              </w:tabs>
              <w:rPr>
                <w:sz w:val="32"/>
                <w:szCs w:val="32"/>
              </w:rPr>
            </w:pPr>
            <w:r>
              <w:rPr>
                <w:sz w:val="32"/>
                <w:szCs w:val="32"/>
              </w:rPr>
              <w:t>1.28</w:t>
            </w:r>
          </w:p>
        </w:tc>
        <w:tc>
          <w:tcPr>
            <w:tcW w:w="1654" w:type="dxa"/>
          </w:tcPr>
          <w:p w:rsidR="00AB5165" w:rsidRPr="00AB5165" w:rsidRDefault="004956C8" w:rsidP="00AB5165">
            <w:pPr>
              <w:tabs>
                <w:tab w:val="left" w:pos="6521"/>
              </w:tabs>
              <w:rPr>
                <w:sz w:val="32"/>
                <w:szCs w:val="32"/>
              </w:rPr>
            </w:pPr>
            <w:r>
              <w:rPr>
                <w:sz w:val="32"/>
                <w:szCs w:val="32"/>
              </w:rPr>
              <w:t>Aug 2020</w:t>
            </w:r>
          </w:p>
        </w:tc>
        <w:tc>
          <w:tcPr>
            <w:tcW w:w="1466" w:type="dxa"/>
          </w:tcPr>
          <w:p w:rsidR="00AB5165" w:rsidRPr="00AB5165" w:rsidRDefault="004956C8" w:rsidP="00AB5165">
            <w:pPr>
              <w:tabs>
                <w:tab w:val="left" w:pos="6521"/>
              </w:tabs>
              <w:rPr>
                <w:sz w:val="32"/>
                <w:szCs w:val="32"/>
              </w:rPr>
            </w:pPr>
            <w:r>
              <w:rPr>
                <w:sz w:val="32"/>
                <w:szCs w:val="32"/>
              </w:rPr>
              <w:t>K Wilson</w:t>
            </w:r>
          </w:p>
        </w:tc>
        <w:tc>
          <w:tcPr>
            <w:tcW w:w="4960" w:type="dxa"/>
          </w:tcPr>
          <w:p w:rsidR="00365CE7" w:rsidRPr="00AB5165" w:rsidRDefault="004956C8" w:rsidP="00AB5165">
            <w:pPr>
              <w:tabs>
                <w:tab w:val="left" w:pos="6521"/>
              </w:tabs>
              <w:rPr>
                <w:sz w:val="32"/>
                <w:szCs w:val="32"/>
              </w:rPr>
            </w:pPr>
            <w:r>
              <w:rPr>
                <w:sz w:val="32"/>
                <w:szCs w:val="32"/>
              </w:rPr>
              <w:t>Initial version</w:t>
            </w:r>
          </w:p>
        </w:tc>
      </w:tr>
      <w:tr w:rsidR="00365CE7" w:rsidRPr="00AB5165" w:rsidTr="004956C8">
        <w:tc>
          <w:tcPr>
            <w:tcW w:w="1270" w:type="dxa"/>
          </w:tcPr>
          <w:p w:rsidR="00365CE7" w:rsidRDefault="00365CE7" w:rsidP="00365CE7">
            <w:pPr>
              <w:tabs>
                <w:tab w:val="left" w:pos="6521"/>
              </w:tabs>
              <w:rPr>
                <w:sz w:val="32"/>
                <w:szCs w:val="32"/>
              </w:rPr>
            </w:pPr>
            <w:r>
              <w:rPr>
                <w:sz w:val="32"/>
                <w:szCs w:val="32"/>
              </w:rPr>
              <w:t>1.30</w:t>
            </w:r>
          </w:p>
        </w:tc>
        <w:tc>
          <w:tcPr>
            <w:tcW w:w="1654" w:type="dxa"/>
          </w:tcPr>
          <w:p w:rsidR="00365CE7" w:rsidRPr="00AB5165" w:rsidRDefault="00365CE7" w:rsidP="00365CE7">
            <w:pPr>
              <w:tabs>
                <w:tab w:val="left" w:pos="6521"/>
              </w:tabs>
              <w:rPr>
                <w:sz w:val="32"/>
                <w:szCs w:val="32"/>
              </w:rPr>
            </w:pPr>
            <w:r>
              <w:rPr>
                <w:sz w:val="32"/>
                <w:szCs w:val="32"/>
              </w:rPr>
              <w:t>Sep 2020</w:t>
            </w:r>
          </w:p>
        </w:tc>
        <w:tc>
          <w:tcPr>
            <w:tcW w:w="1466" w:type="dxa"/>
          </w:tcPr>
          <w:p w:rsidR="00365CE7" w:rsidRPr="00AB5165" w:rsidRDefault="00365CE7" w:rsidP="00365CE7">
            <w:pPr>
              <w:tabs>
                <w:tab w:val="left" w:pos="6521"/>
              </w:tabs>
              <w:rPr>
                <w:sz w:val="32"/>
                <w:szCs w:val="32"/>
              </w:rPr>
            </w:pPr>
            <w:r>
              <w:rPr>
                <w:sz w:val="32"/>
                <w:szCs w:val="32"/>
              </w:rPr>
              <w:t>K Wilson</w:t>
            </w:r>
          </w:p>
        </w:tc>
        <w:tc>
          <w:tcPr>
            <w:tcW w:w="4960" w:type="dxa"/>
          </w:tcPr>
          <w:p w:rsidR="00365CE7" w:rsidRDefault="00365CE7" w:rsidP="00365CE7">
            <w:pPr>
              <w:tabs>
                <w:tab w:val="left" w:pos="6521"/>
              </w:tabs>
              <w:rPr>
                <w:sz w:val="32"/>
                <w:szCs w:val="32"/>
              </w:rPr>
            </w:pPr>
            <w:r>
              <w:rPr>
                <w:sz w:val="32"/>
                <w:szCs w:val="32"/>
              </w:rPr>
              <w:t>Added new menu options</w:t>
            </w:r>
          </w:p>
        </w:tc>
      </w:tr>
      <w:tr w:rsidR="002C7743" w:rsidRPr="00AB5165" w:rsidTr="004956C8">
        <w:tc>
          <w:tcPr>
            <w:tcW w:w="1270" w:type="dxa"/>
          </w:tcPr>
          <w:p w:rsidR="002C7743" w:rsidRDefault="002C7743" w:rsidP="00365CE7">
            <w:pPr>
              <w:tabs>
                <w:tab w:val="left" w:pos="6521"/>
              </w:tabs>
              <w:rPr>
                <w:sz w:val="32"/>
                <w:szCs w:val="32"/>
              </w:rPr>
            </w:pPr>
            <w:r>
              <w:rPr>
                <w:sz w:val="32"/>
                <w:szCs w:val="32"/>
              </w:rPr>
              <w:t>1.59</w:t>
            </w:r>
          </w:p>
        </w:tc>
        <w:tc>
          <w:tcPr>
            <w:tcW w:w="1654" w:type="dxa"/>
          </w:tcPr>
          <w:p w:rsidR="002C7743" w:rsidRDefault="002C7743" w:rsidP="00365CE7">
            <w:pPr>
              <w:tabs>
                <w:tab w:val="left" w:pos="6521"/>
              </w:tabs>
              <w:rPr>
                <w:sz w:val="32"/>
                <w:szCs w:val="32"/>
              </w:rPr>
            </w:pPr>
            <w:r>
              <w:rPr>
                <w:sz w:val="32"/>
                <w:szCs w:val="32"/>
              </w:rPr>
              <w:t>Jul 2021</w:t>
            </w:r>
          </w:p>
        </w:tc>
        <w:tc>
          <w:tcPr>
            <w:tcW w:w="1466" w:type="dxa"/>
          </w:tcPr>
          <w:p w:rsidR="002C7743" w:rsidRDefault="002C7743" w:rsidP="00365CE7">
            <w:pPr>
              <w:tabs>
                <w:tab w:val="left" w:pos="6521"/>
              </w:tabs>
              <w:rPr>
                <w:sz w:val="32"/>
                <w:szCs w:val="32"/>
              </w:rPr>
            </w:pPr>
            <w:r>
              <w:rPr>
                <w:sz w:val="32"/>
                <w:szCs w:val="32"/>
              </w:rPr>
              <w:t>K.Wilson</w:t>
            </w:r>
          </w:p>
        </w:tc>
        <w:tc>
          <w:tcPr>
            <w:tcW w:w="4960" w:type="dxa"/>
          </w:tcPr>
          <w:p w:rsidR="002C7743" w:rsidRDefault="002C7743" w:rsidP="00365CE7">
            <w:pPr>
              <w:tabs>
                <w:tab w:val="left" w:pos="6521"/>
              </w:tabs>
              <w:rPr>
                <w:sz w:val="32"/>
                <w:szCs w:val="32"/>
              </w:rPr>
            </w:pPr>
            <w:r>
              <w:rPr>
                <w:sz w:val="32"/>
                <w:szCs w:val="32"/>
              </w:rPr>
              <w:t>Update with new menu options</w:t>
            </w:r>
            <w:r w:rsidR="00791140">
              <w:rPr>
                <w:sz w:val="32"/>
                <w:szCs w:val="32"/>
              </w:rPr>
              <w:t>, Help pages</w:t>
            </w:r>
            <w:bookmarkStart w:id="0" w:name="_GoBack"/>
            <w:bookmarkEnd w:id="0"/>
          </w:p>
        </w:tc>
      </w:tr>
    </w:tbl>
    <w:p w:rsidR="00AB5165" w:rsidRDefault="00AB5165" w:rsidP="00AB5165"/>
    <w:p w:rsidR="00AB5165" w:rsidRDefault="00AB5165">
      <w:pPr>
        <w:sectPr w:rsidR="00AB5165" w:rsidSect="00202016">
          <w:headerReference w:type="default" r:id="rId9"/>
          <w:footerReference w:type="default" r:id="rId10"/>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791140"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hyperlink w:anchor="_Toc77671224" w:history="1">
            <w:r w:rsidR="00791140" w:rsidRPr="001C3DCC">
              <w:rPr>
                <w:rStyle w:val="Hyperlink"/>
                <w:noProof/>
              </w:rPr>
              <w:t>User interface</w:t>
            </w:r>
            <w:r w:rsidR="00791140">
              <w:rPr>
                <w:noProof/>
                <w:webHidden/>
              </w:rPr>
              <w:tab/>
            </w:r>
            <w:r w:rsidR="00791140">
              <w:rPr>
                <w:noProof/>
                <w:webHidden/>
              </w:rPr>
              <w:fldChar w:fldCharType="begin"/>
            </w:r>
            <w:r w:rsidR="00791140">
              <w:rPr>
                <w:noProof/>
                <w:webHidden/>
              </w:rPr>
              <w:instrText xml:space="preserve"> PAGEREF _Toc77671224 \h </w:instrText>
            </w:r>
            <w:r w:rsidR="00791140">
              <w:rPr>
                <w:noProof/>
                <w:webHidden/>
              </w:rPr>
            </w:r>
            <w:r w:rsidR="00791140">
              <w:rPr>
                <w:noProof/>
                <w:webHidden/>
              </w:rPr>
              <w:fldChar w:fldCharType="separate"/>
            </w:r>
            <w:r w:rsidR="00791140">
              <w:rPr>
                <w:noProof/>
                <w:webHidden/>
              </w:rPr>
              <w:t>1</w:t>
            </w:r>
            <w:r w:rsidR="00791140">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25" w:history="1">
            <w:r w:rsidRPr="001C3DCC">
              <w:rPr>
                <w:rStyle w:val="Hyperlink"/>
                <w:noProof/>
              </w:rPr>
              <w:t>The Main screen</w:t>
            </w:r>
            <w:r>
              <w:rPr>
                <w:noProof/>
                <w:webHidden/>
              </w:rPr>
              <w:tab/>
            </w:r>
            <w:r>
              <w:rPr>
                <w:noProof/>
                <w:webHidden/>
              </w:rPr>
              <w:fldChar w:fldCharType="begin"/>
            </w:r>
            <w:r>
              <w:rPr>
                <w:noProof/>
                <w:webHidden/>
              </w:rPr>
              <w:instrText xml:space="preserve"> PAGEREF _Toc77671225 \h </w:instrText>
            </w:r>
            <w:r>
              <w:rPr>
                <w:noProof/>
                <w:webHidden/>
              </w:rPr>
            </w:r>
            <w:r>
              <w:rPr>
                <w:noProof/>
                <w:webHidden/>
              </w:rPr>
              <w:fldChar w:fldCharType="separate"/>
            </w:r>
            <w:r>
              <w:rPr>
                <w:noProof/>
                <w:webHidden/>
              </w:rPr>
              <w:t>2</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26" w:history="1">
            <w:r w:rsidRPr="001C3DCC">
              <w:rPr>
                <w:rStyle w:val="Hyperlink"/>
                <w:noProof/>
              </w:rPr>
              <w:t>The Menu System</w:t>
            </w:r>
            <w:r>
              <w:rPr>
                <w:noProof/>
                <w:webHidden/>
              </w:rPr>
              <w:tab/>
            </w:r>
            <w:r>
              <w:rPr>
                <w:noProof/>
                <w:webHidden/>
              </w:rPr>
              <w:fldChar w:fldCharType="begin"/>
            </w:r>
            <w:r>
              <w:rPr>
                <w:noProof/>
                <w:webHidden/>
              </w:rPr>
              <w:instrText xml:space="preserve"> PAGEREF _Toc77671226 \h </w:instrText>
            </w:r>
            <w:r>
              <w:rPr>
                <w:noProof/>
                <w:webHidden/>
              </w:rPr>
            </w:r>
            <w:r>
              <w:rPr>
                <w:noProof/>
                <w:webHidden/>
              </w:rPr>
              <w:fldChar w:fldCharType="separate"/>
            </w:r>
            <w:r>
              <w:rPr>
                <w:noProof/>
                <w:webHidden/>
              </w:rPr>
              <w:t>4</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27" w:history="1">
            <w:r w:rsidRPr="001C3DCC">
              <w:rPr>
                <w:rStyle w:val="Hyperlink"/>
                <w:noProof/>
              </w:rPr>
              <w:t>Main menu</w:t>
            </w:r>
            <w:r>
              <w:rPr>
                <w:noProof/>
                <w:webHidden/>
              </w:rPr>
              <w:tab/>
            </w:r>
            <w:r>
              <w:rPr>
                <w:noProof/>
                <w:webHidden/>
              </w:rPr>
              <w:fldChar w:fldCharType="begin"/>
            </w:r>
            <w:r>
              <w:rPr>
                <w:noProof/>
                <w:webHidden/>
              </w:rPr>
              <w:instrText xml:space="preserve"> PAGEREF _Toc77671227 \h </w:instrText>
            </w:r>
            <w:r>
              <w:rPr>
                <w:noProof/>
                <w:webHidden/>
              </w:rPr>
            </w:r>
            <w:r>
              <w:rPr>
                <w:noProof/>
                <w:webHidden/>
              </w:rPr>
              <w:fldChar w:fldCharType="separate"/>
            </w:r>
            <w:r>
              <w:rPr>
                <w:noProof/>
                <w:webHidden/>
              </w:rPr>
              <w:t>4</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28" w:history="1">
            <w:r w:rsidRPr="001C3DCC">
              <w:rPr>
                <w:rStyle w:val="Hyperlink"/>
                <w:noProof/>
              </w:rPr>
              <w:t>The File menu</w:t>
            </w:r>
            <w:r>
              <w:rPr>
                <w:noProof/>
                <w:webHidden/>
              </w:rPr>
              <w:tab/>
            </w:r>
            <w:r>
              <w:rPr>
                <w:noProof/>
                <w:webHidden/>
              </w:rPr>
              <w:fldChar w:fldCharType="begin"/>
            </w:r>
            <w:r>
              <w:rPr>
                <w:noProof/>
                <w:webHidden/>
              </w:rPr>
              <w:instrText xml:space="preserve"> PAGEREF _Toc77671228 \h </w:instrText>
            </w:r>
            <w:r>
              <w:rPr>
                <w:noProof/>
                <w:webHidden/>
              </w:rPr>
            </w:r>
            <w:r>
              <w:rPr>
                <w:noProof/>
                <w:webHidden/>
              </w:rPr>
              <w:fldChar w:fldCharType="separate"/>
            </w:r>
            <w:r>
              <w:rPr>
                <w:noProof/>
                <w:webHidden/>
              </w:rPr>
              <w:t>4</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29" w:history="1">
            <w:r w:rsidRPr="001C3DCC">
              <w:rPr>
                <w:rStyle w:val="Hyperlink"/>
                <w:noProof/>
              </w:rPr>
              <w:t>Scenario</w:t>
            </w:r>
            <w:r>
              <w:rPr>
                <w:noProof/>
                <w:webHidden/>
              </w:rPr>
              <w:tab/>
            </w:r>
            <w:r>
              <w:rPr>
                <w:noProof/>
                <w:webHidden/>
              </w:rPr>
              <w:fldChar w:fldCharType="begin"/>
            </w:r>
            <w:r>
              <w:rPr>
                <w:noProof/>
                <w:webHidden/>
              </w:rPr>
              <w:instrText xml:space="preserve"> PAGEREF _Toc77671229 \h </w:instrText>
            </w:r>
            <w:r>
              <w:rPr>
                <w:noProof/>
                <w:webHidden/>
              </w:rPr>
            </w:r>
            <w:r>
              <w:rPr>
                <w:noProof/>
                <w:webHidden/>
              </w:rPr>
              <w:fldChar w:fldCharType="separate"/>
            </w:r>
            <w:r>
              <w:rPr>
                <w:noProof/>
                <w:webHidden/>
              </w:rPr>
              <w:t>4</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0" w:history="1">
            <w:r w:rsidRPr="001C3DCC">
              <w:rPr>
                <w:rStyle w:val="Hyperlink"/>
                <w:noProof/>
              </w:rPr>
              <w:t>Graphics</w:t>
            </w:r>
            <w:r>
              <w:rPr>
                <w:noProof/>
                <w:webHidden/>
              </w:rPr>
              <w:tab/>
            </w:r>
            <w:r>
              <w:rPr>
                <w:noProof/>
                <w:webHidden/>
              </w:rPr>
              <w:fldChar w:fldCharType="begin"/>
            </w:r>
            <w:r>
              <w:rPr>
                <w:noProof/>
                <w:webHidden/>
              </w:rPr>
              <w:instrText xml:space="preserve"> PAGEREF _Toc77671230 \h </w:instrText>
            </w:r>
            <w:r>
              <w:rPr>
                <w:noProof/>
                <w:webHidden/>
              </w:rPr>
            </w:r>
            <w:r>
              <w:rPr>
                <w:noProof/>
                <w:webHidden/>
              </w:rPr>
              <w:fldChar w:fldCharType="separate"/>
            </w:r>
            <w:r>
              <w:rPr>
                <w:noProof/>
                <w:webHidden/>
              </w:rPr>
              <w:t>4</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1" w:history="1">
            <w:r w:rsidRPr="001C3DCC">
              <w:rPr>
                <w:rStyle w:val="Hyperlink"/>
                <w:noProof/>
              </w:rPr>
              <w:t>Tool box</w:t>
            </w:r>
            <w:r>
              <w:rPr>
                <w:noProof/>
                <w:webHidden/>
              </w:rPr>
              <w:tab/>
            </w:r>
            <w:r>
              <w:rPr>
                <w:noProof/>
                <w:webHidden/>
              </w:rPr>
              <w:fldChar w:fldCharType="begin"/>
            </w:r>
            <w:r>
              <w:rPr>
                <w:noProof/>
                <w:webHidden/>
              </w:rPr>
              <w:instrText xml:space="preserve"> PAGEREF _Toc77671231 \h </w:instrText>
            </w:r>
            <w:r>
              <w:rPr>
                <w:noProof/>
                <w:webHidden/>
              </w:rPr>
            </w:r>
            <w:r>
              <w:rPr>
                <w:noProof/>
                <w:webHidden/>
              </w:rPr>
              <w:fldChar w:fldCharType="separate"/>
            </w:r>
            <w:r>
              <w:rPr>
                <w:noProof/>
                <w:webHidden/>
              </w:rPr>
              <w:t>5</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2" w:history="1">
            <w:r w:rsidRPr="001C3DCC">
              <w:rPr>
                <w:rStyle w:val="Hyperlink"/>
                <w:noProof/>
              </w:rPr>
              <w:t>Calculated data</w:t>
            </w:r>
            <w:r>
              <w:rPr>
                <w:noProof/>
                <w:webHidden/>
              </w:rPr>
              <w:tab/>
            </w:r>
            <w:r>
              <w:rPr>
                <w:noProof/>
                <w:webHidden/>
              </w:rPr>
              <w:fldChar w:fldCharType="begin"/>
            </w:r>
            <w:r>
              <w:rPr>
                <w:noProof/>
                <w:webHidden/>
              </w:rPr>
              <w:instrText xml:space="preserve"> PAGEREF _Toc77671232 \h </w:instrText>
            </w:r>
            <w:r>
              <w:rPr>
                <w:noProof/>
                <w:webHidden/>
              </w:rPr>
            </w:r>
            <w:r>
              <w:rPr>
                <w:noProof/>
                <w:webHidden/>
              </w:rPr>
              <w:fldChar w:fldCharType="separate"/>
            </w:r>
            <w:r>
              <w:rPr>
                <w:noProof/>
                <w:webHidden/>
              </w:rPr>
              <w:t>5</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3" w:history="1">
            <w:r w:rsidRPr="001C3DCC">
              <w:rPr>
                <w:rStyle w:val="Hyperlink"/>
                <w:noProof/>
              </w:rPr>
              <w:t>Libraries</w:t>
            </w:r>
            <w:r>
              <w:rPr>
                <w:noProof/>
                <w:webHidden/>
              </w:rPr>
              <w:tab/>
            </w:r>
            <w:r>
              <w:rPr>
                <w:noProof/>
                <w:webHidden/>
              </w:rPr>
              <w:fldChar w:fldCharType="begin"/>
            </w:r>
            <w:r>
              <w:rPr>
                <w:noProof/>
                <w:webHidden/>
              </w:rPr>
              <w:instrText xml:space="preserve"> PAGEREF _Toc77671233 \h </w:instrText>
            </w:r>
            <w:r>
              <w:rPr>
                <w:noProof/>
                <w:webHidden/>
              </w:rPr>
            </w:r>
            <w:r>
              <w:rPr>
                <w:noProof/>
                <w:webHidden/>
              </w:rPr>
              <w:fldChar w:fldCharType="separate"/>
            </w:r>
            <w:r>
              <w:rPr>
                <w:noProof/>
                <w:webHidden/>
              </w:rPr>
              <w:t>5</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4" w:history="1">
            <w:r w:rsidRPr="001C3DCC">
              <w:rPr>
                <w:rStyle w:val="Hyperlink"/>
                <w:noProof/>
              </w:rPr>
              <w:t>Window</w:t>
            </w:r>
            <w:r>
              <w:rPr>
                <w:noProof/>
                <w:webHidden/>
              </w:rPr>
              <w:tab/>
            </w:r>
            <w:r>
              <w:rPr>
                <w:noProof/>
                <w:webHidden/>
              </w:rPr>
              <w:fldChar w:fldCharType="begin"/>
            </w:r>
            <w:r>
              <w:rPr>
                <w:noProof/>
                <w:webHidden/>
              </w:rPr>
              <w:instrText xml:space="preserve"> PAGEREF _Toc77671234 \h </w:instrText>
            </w:r>
            <w:r>
              <w:rPr>
                <w:noProof/>
                <w:webHidden/>
              </w:rPr>
            </w:r>
            <w:r>
              <w:rPr>
                <w:noProof/>
                <w:webHidden/>
              </w:rPr>
              <w:fldChar w:fldCharType="separate"/>
            </w:r>
            <w:r>
              <w:rPr>
                <w:noProof/>
                <w:webHidden/>
              </w:rPr>
              <w:t>5</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5" w:history="1">
            <w:r w:rsidRPr="001C3DCC">
              <w:rPr>
                <w:rStyle w:val="Hyperlink"/>
                <w:noProof/>
              </w:rPr>
              <w:t>Log Data</w:t>
            </w:r>
            <w:r>
              <w:rPr>
                <w:noProof/>
                <w:webHidden/>
              </w:rPr>
              <w:tab/>
            </w:r>
            <w:r>
              <w:rPr>
                <w:noProof/>
                <w:webHidden/>
              </w:rPr>
              <w:fldChar w:fldCharType="begin"/>
            </w:r>
            <w:r>
              <w:rPr>
                <w:noProof/>
                <w:webHidden/>
              </w:rPr>
              <w:instrText xml:space="preserve"> PAGEREF _Toc77671235 \h </w:instrText>
            </w:r>
            <w:r>
              <w:rPr>
                <w:noProof/>
                <w:webHidden/>
              </w:rPr>
            </w:r>
            <w:r>
              <w:rPr>
                <w:noProof/>
                <w:webHidden/>
              </w:rPr>
              <w:fldChar w:fldCharType="separate"/>
            </w:r>
            <w:r>
              <w:rPr>
                <w:noProof/>
                <w:webHidden/>
              </w:rPr>
              <w:t>5</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6" w:history="1">
            <w:r w:rsidRPr="001C3DCC">
              <w:rPr>
                <w:rStyle w:val="Hyperlink"/>
                <w:noProof/>
              </w:rPr>
              <w:t>WITSML</w:t>
            </w:r>
            <w:r>
              <w:rPr>
                <w:noProof/>
                <w:webHidden/>
              </w:rPr>
              <w:tab/>
            </w:r>
            <w:r>
              <w:rPr>
                <w:noProof/>
                <w:webHidden/>
              </w:rPr>
              <w:fldChar w:fldCharType="begin"/>
            </w:r>
            <w:r>
              <w:rPr>
                <w:noProof/>
                <w:webHidden/>
              </w:rPr>
              <w:instrText xml:space="preserve"> PAGEREF _Toc77671236 \h </w:instrText>
            </w:r>
            <w:r>
              <w:rPr>
                <w:noProof/>
                <w:webHidden/>
              </w:rPr>
            </w:r>
            <w:r>
              <w:rPr>
                <w:noProof/>
                <w:webHidden/>
              </w:rPr>
              <w:fldChar w:fldCharType="separate"/>
            </w:r>
            <w:r>
              <w:rPr>
                <w:noProof/>
                <w:webHidden/>
              </w:rPr>
              <w:t>6</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37" w:history="1">
            <w:r w:rsidRPr="001C3DCC">
              <w:rPr>
                <w:rStyle w:val="Hyperlink"/>
                <w:noProof/>
              </w:rPr>
              <w:t>Help</w:t>
            </w:r>
            <w:r>
              <w:rPr>
                <w:noProof/>
                <w:webHidden/>
              </w:rPr>
              <w:tab/>
            </w:r>
            <w:r>
              <w:rPr>
                <w:noProof/>
                <w:webHidden/>
              </w:rPr>
              <w:fldChar w:fldCharType="begin"/>
            </w:r>
            <w:r>
              <w:rPr>
                <w:noProof/>
                <w:webHidden/>
              </w:rPr>
              <w:instrText xml:space="preserve"> PAGEREF _Toc77671237 \h </w:instrText>
            </w:r>
            <w:r>
              <w:rPr>
                <w:noProof/>
                <w:webHidden/>
              </w:rPr>
            </w:r>
            <w:r>
              <w:rPr>
                <w:noProof/>
                <w:webHidden/>
              </w:rPr>
              <w:fldChar w:fldCharType="separate"/>
            </w:r>
            <w:r>
              <w:rPr>
                <w:noProof/>
                <w:webHidden/>
              </w:rPr>
              <w:t>6</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38" w:history="1">
            <w:r w:rsidRPr="001C3DCC">
              <w:rPr>
                <w:rStyle w:val="Hyperlink"/>
                <w:noProof/>
              </w:rPr>
              <w:t>Table edit forms</w:t>
            </w:r>
            <w:r>
              <w:rPr>
                <w:noProof/>
                <w:webHidden/>
              </w:rPr>
              <w:tab/>
            </w:r>
            <w:r>
              <w:rPr>
                <w:noProof/>
                <w:webHidden/>
              </w:rPr>
              <w:fldChar w:fldCharType="begin"/>
            </w:r>
            <w:r>
              <w:rPr>
                <w:noProof/>
                <w:webHidden/>
              </w:rPr>
              <w:instrText xml:space="preserve"> PAGEREF _Toc77671238 \h </w:instrText>
            </w:r>
            <w:r>
              <w:rPr>
                <w:noProof/>
                <w:webHidden/>
              </w:rPr>
            </w:r>
            <w:r>
              <w:rPr>
                <w:noProof/>
                <w:webHidden/>
              </w:rPr>
              <w:fldChar w:fldCharType="separate"/>
            </w:r>
            <w:r>
              <w:rPr>
                <w:noProof/>
                <w:webHidden/>
              </w:rPr>
              <w:t>7</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39" w:history="1">
            <w:r w:rsidRPr="001C3DCC">
              <w:rPr>
                <w:rStyle w:val="Hyperlink"/>
                <w:noProof/>
              </w:rPr>
              <w:t>Modal forms</w:t>
            </w:r>
            <w:r>
              <w:rPr>
                <w:noProof/>
                <w:webHidden/>
              </w:rPr>
              <w:tab/>
            </w:r>
            <w:r>
              <w:rPr>
                <w:noProof/>
                <w:webHidden/>
              </w:rPr>
              <w:fldChar w:fldCharType="begin"/>
            </w:r>
            <w:r>
              <w:rPr>
                <w:noProof/>
                <w:webHidden/>
              </w:rPr>
              <w:instrText xml:space="preserve"> PAGEREF _Toc77671239 \h </w:instrText>
            </w:r>
            <w:r>
              <w:rPr>
                <w:noProof/>
                <w:webHidden/>
              </w:rPr>
            </w:r>
            <w:r>
              <w:rPr>
                <w:noProof/>
                <w:webHidden/>
              </w:rPr>
              <w:fldChar w:fldCharType="separate"/>
            </w:r>
            <w:r>
              <w:rPr>
                <w:noProof/>
                <w:webHidden/>
              </w:rPr>
              <w:t>9</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40" w:history="1">
            <w:r w:rsidRPr="001C3DCC">
              <w:rPr>
                <w:rStyle w:val="Hyperlink"/>
                <w:noProof/>
              </w:rPr>
              <w:t>Dual List Box</w:t>
            </w:r>
            <w:r>
              <w:rPr>
                <w:noProof/>
                <w:webHidden/>
              </w:rPr>
              <w:tab/>
            </w:r>
            <w:r>
              <w:rPr>
                <w:noProof/>
                <w:webHidden/>
              </w:rPr>
              <w:fldChar w:fldCharType="begin"/>
            </w:r>
            <w:r>
              <w:rPr>
                <w:noProof/>
                <w:webHidden/>
              </w:rPr>
              <w:instrText xml:space="preserve"> PAGEREF _Toc77671240 \h </w:instrText>
            </w:r>
            <w:r>
              <w:rPr>
                <w:noProof/>
                <w:webHidden/>
              </w:rPr>
            </w:r>
            <w:r>
              <w:rPr>
                <w:noProof/>
                <w:webHidden/>
              </w:rPr>
              <w:fldChar w:fldCharType="separate"/>
            </w:r>
            <w:r>
              <w:rPr>
                <w:noProof/>
                <w:webHidden/>
              </w:rPr>
              <w:t>10</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41" w:history="1">
            <w:r w:rsidRPr="001C3DCC">
              <w:rPr>
                <w:rStyle w:val="Hyperlink"/>
                <w:noProof/>
              </w:rPr>
              <w:t>Plots</w:t>
            </w:r>
            <w:r>
              <w:rPr>
                <w:noProof/>
                <w:webHidden/>
              </w:rPr>
              <w:tab/>
            </w:r>
            <w:r>
              <w:rPr>
                <w:noProof/>
                <w:webHidden/>
              </w:rPr>
              <w:fldChar w:fldCharType="begin"/>
            </w:r>
            <w:r>
              <w:rPr>
                <w:noProof/>
                <w:webHidden/>
              </w:rPr>
              <w:instrText xml:space="preserve"> PAGEREF _Toc77671241 \h </w:instrText>
            </w:r>
            <w:r>
              <w:rPr>
                <w:noProof/>
                <w:webHidden/>
              </w:rPr>
            </w:r>
            <w:r>
              <w:rPr>
                <w:noProof/>
                <w:webHidden/>
              </w:rPr>
              <w:fldChar w:fldCharType="separate"/>
            </w:r>
            <w:r>
              <w:rPr>
                <w:noProof/>
                <w:webHidden/>
              </w:rPr>
              <w:t>11</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42" w:history="1">
            <w:r w:rsidRPr="001C3DCC">
              <w:rPr>
                <w:rStyle w:val="Hyperlink"/>
                <w:noProof/>
              </w:rPr>
              <w:t>Depth plots</w:t>
            </w:r>
            <w:r>
              <w:rPr>
                <w:noProof/>
                <w:webHidden/>
              </w:rPr>
              <w:tab/>
            </w:r>
            <w:r>
              <w:rPr>
                <w:noProof/>
                <w:webHidden/>
              </w:rPr>
              <w:fldChar w:fldCharType="begin"/>
            </w:r>
            <w:r>
              <w:rPr>
                <w:noProof/>
                <w:webHidden/>
              </w:rPr>
              <w:instrText xml:space="preserve"> PAGEREF _Toc77671242 \h </w:instrText>
            </w:r>
            <w:r>
              <w:rPr>
                <w:noProof/>
                <w:webHidden/>
              </w:rPr>
            </w:r>
            <w:r>
              <w:rPr>
                <w:noProof/>
                <w:webHidden/>
              </w:rPr>
              <w:fldChar w:fldCharType="separate"/>
            </w:r>
            <w:r>
              <w:rPr>
                <w:noProof/>
                <w:webHidden/>
              </w:rPr>
              <w:t>11</w:t>
            </w:r>
            <w:r>
              <w:rPr>
                <w:noProof/>
                <w:webHidden/>
              </w:rPr>
              <w:fldChar w:fldCharType="end"/>
            </w:r>
          </w:hyperlink>
        </w:p>
        <w:p w:rsidR="00791140" w:rsidRDefault="00791140">
          <w:pPr>
            <w:pStyle w:val="TOC2"/>
            <w:tabs>
              <w:tab w:val="right" w:leader="dot" w:pos="9350"/>
            </w:tabs>
            <w:rPr>
              <w:rFonts w:cstheme="minorBidi"/>
              <w:noProof/>
              <w:lang w:val="en-AU" w:eastAsia="en-AU"/>
            </w:rPr>
          </w:pPr>
          <w:hyperlink w:anchor="_Toc77671243" w:history="1">
            <w:r w:rsidRPr="001C3DCC">
              <w:rPr>
                <w:rStyle w:val="Hyperlink"/>
                <w:noProof/>
              </w:rPr>
              <w:t>Path Plots</w:t>
            </w:r>
            <w:r>
              <w:rPr>
                <w:noProof/>
                <w:webHidden/>
              </w:rPr>
              <w:tab/>
            </w:r>
            <w:r>
              <w:rPr>
                <w:noProof/>
                <w:webHidden/>
              </w:rPr>
              <w:fldChar w:fldCharType="begin"/>
            </w:r>
            <w:r>
              <w:rPr>
                <w:noProof/>
                <w:webHidden/>
              </w:rPr>
              <w:instrText xml:space="preserve"> PAGEREF _Toc77671243 \h </w:instrText>
            </w:r>
            <w:r>
              <w:rPr>
                <w:noProof/>
                <w:webHidden/>
              </w:rPr>
            </w:r>
            <w:r>
              <w:rPr>
                <w:noProof/>
                <w:webHidden/>
              </w:rPr>
              <w:fldChar w:fldCharType="separate"/>
            </w:r>
            <w:r>
              <w:rPr>
                <w:noProof/>
                <w:webHidden/>
              </w:rPr>
              <w:t>12</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44" w:history="1">
            <w:r w:rsidRPr="001C3DCC">
              <w:rPr>
                <w:rStyle w:val="Hyperlink"/>
                <w:noProof/>
              </w:rPr>
              <w:t>Reports</w:t>
            </w:r>
            <w:r>
              <w:rPr>
                <w:noProof/>
                <w:webHidden/>
              </w:rPr>
              <w:tab/>
            </w:r>
            <w:r>
              <w:rPr>
                <w:noProof/>
                <w:webHidden/>
              </w:rPr>
              <w:fldChar w:fldCharType="begin"/>
            </w:r>
            <w:r>
              <w:rPr>
                <w:noProof/>
                <w:webHidden/>
              </w:rPr>
              <w:instrText xml:space="preserve"> PAGEREF _Toc77671244 \h </w:instrText>
            </w:r>
            <w:r>
              <w:rPr>
                <w:noProof/>
                <w:webHidden/>
              </w:rPr>
            </w:r>
            <w:r>
              <w:rPr>
                <w:noProof/>
                <w:webHidden/>
              </w:rPr>
              <w:fldChar w:fldCharType="separate"/>
            </w:r>
            <w:r>
              <w:rPr>
                <w:noProof/>
                <w:webHidden/>
              </w:rPr>
              <w:t>13</w:t>
            </w:r>
            <w:r>
              <w:rPr>
                <w:noProof/>
                <w:webHidden/>
              </w:rPr>
              <w:fldChar w:fldCharType="end"/>
            </w:r>
          </w:hyperlink>
        </w:p>
        <w:p w:rsidR="00791140" w:rsidRDefault="00791140">
          <w:pPr>
            <w:pStyle w:val="TOC1"/>
            <w:tabs>
              <w:tab w:val="right" w:leader="dot" w:pos="9350"/>
            </w:tabs>
            <w:rPr>
              <w:rFonts w:cstheme="minorBidi"/>
              <w:noProof/>
              <w:lang w:val="en-AU" w:eastAsia="en-AU"/>
            </w:rPr>
          </w:pPr>
          <w:hyperlink w:anchor="_Toc77671245" w:history="1">
            <w:r w:rsidRPr="001C3DCC">
              <w:rPr>
                <w:rStyle w:val="Hyperlink"/>
                <w:noProof/>
              </w:rPr>
              <w:t>Help Pages</w:t>
            </w:r>
            <w:r>
              <w:rPr>
                <w:noProof/>
                <w:webHidden/>
              </w:rPr>
              <w:tab/>
            </w:r>
            <w:r>
              <w:rPr>
                <w:noProof/>
                <w:webHidden/>
              </w:rPr>
              <w:fldChar w:fldCharType="begin"/>
            </w:r>
            <w:r>
              <w:rPr>
                <w:noProof/>
                <w:webHidden/>
              </w:rPr>
              <w:instrText xml:space="preserve"> PAGEREF _Toc77671245 \h </w:instrText>
            </w:r>
            <w:r>
              <w:rPr>
                <w:noProof/>
                <w:webHidden/>
              </w:rPr>
            </w:r>
            <w:r>
              <w:rPr>
                <w:noProof/>
                <w:webHidden/>
              </w:rPr>
              <w:fldChar w:fldCharType="separate"/>
            </w:r>
            <w:r>
              <w:rPr>
                <w:noProof/>
                <w:webHidden/>
              </w:rPr>
              <w:t>14</w:t>
            </w:r>
            <w:r>
              <w:rPr>
                <w:noProof/>
                <w:webHidden/>
              </w:rPr>
              <w:fldChar w:fldCharType="end"/>
            </w:r>
          </w:hyperlink>
        </w:p>
        <w:p w:rsidR="004E5677" w:rsidRDefault="004E5677">
          <w:r>
            <w:rPr>
              <w:b/>
              <w:bCs/>
              <w:noProof/>
            </w:rPr>
            <w:fldChar w:fldCharType="end"/>
          </w:r>
        </w:p>
      </w:sdtContent>
    </w:sdt>
    <w:p w:rsidR="004E5677" w:rsidRPr="00AB5165" w:rsidRDefault="004E5677" w:rsidP="004E5677"/>
    <w:p w:rsidR="00AB5165" w:rsidRDefault="00AB5165" w:rsidP="00AB5165"/>
    <w:p w:rsidR="00202016" w:rsidRDefault="00202016" w:rsidP="00AB5165">
      <w:pPr>
        <w:sectPr w:rsidR="00202016" w:rsidSect="00202016">
          <w:footerReference w:type="default" r:id="rId11"/>
          <w:pgSz w:w="12240" w:h="15840"/>
          <w:pgMar w:top="1440" w:right="1440" w:bottom="1440" w:left="1440" w:header="720" w:footer="720" w:gutter="0"/>
          <w:pgNumType w:fmt="lowerRoman" w:start="1"/>
          <w:cols w:space="720"/>
          <w:docGrid w:linePitch="360"/>
        </w:sectPr>
      </w:pPr>
    </w:p>
    <w:p w:rsidR="00202016" w:rsidRDefault="004956C8" w:rsidP="004956C8">
      <w:pPr>
        <w:pStyle w:val="Heading1"/>
      </w:pPr>
      <w:bookmarkStart w:id="1" w:name="_Toc77671224"/>
      <w:r>
        <w:lastRenderedPageBreak/>
        <w:t>User interface</w:t>
      </w:r>
      <w:bookmarkEnd w:id="1"/>
    </w:p>
    <w:p w:rsidR="004956C8" w:rsidRDefault="004956C8" w:rsidP="004956C8">
      <w:r>
        <w:t>Parade is a Windows program that displays information from data tables, allows entry of values, performs calculations and creates reports and plots.</w:t>
      </w:r>
    </w:p>
    <w:p w:rsidR="00A071C3" w:rsidRDefault="004956C8" w:rsidP="004956C8">
      <w:r>
        <w:t>The program is controlled by a set of menus, which determine which forma are displayed. In addition to the many forms that display data, there are forms to perform various processes.</w:t>
      </w:r>
    </w:p>
    <w:p w:rsidR="00A071C3" w:rsidRDefault="00A071C3" w:rsidP="004956C8">
      <w:r>
        <w:t xml:space="preserve">When the program starts a </w:t>
      </w:r>
      <w:proofErr w:type="gramStart"/>
      <w:r>
        <w:t>Splash</w:t>
      </w:r>
      <w:proofErr w:type="gramEnd"/>
      <w:r>
        <w:t xml:space="preserve"> screen is displayed and files are loaded in to memory.</w:t>
      </w:r>
    </w:p>
    <w:p w:rsidR="002C7743" w:rsidRDefault="002C7743" w:rsidP="004956C8">
      <w:r>
        <w:rPr>
          <w:noProof/>
        </w:rPr>
        <w:drawing>
          <wp:inline distT="0" distB="0" distL="0" distR="0" wp14:anchorId="1DC5AA8D" wp14:editId="23EE1C8D">
            <wp:extent cx="5200650" cy="424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0650" cy="4248150"/>
                    </a:xfrm>
                    <a:prstGeom prst="rect">
                      <a:avLst/>
                    </a:prstGeom>
                  </pic:spPr>
                </pic:pic>
              </a:graphicData>
            </a:graphic>
          </wp:inline>
        </w:drawing>
      </w:r>
    </w:p>
    <w:p w:rsidR="00A071C3" w:rsidRDefault="00A071C3" w:rsidP="004956C8"/>
    <w:p w:rsidR="00A071C3" w:rsidRDefault="00A071C3" w:rsidP="004956C8">
      <w:r>
        <w:t>This screen displays the version number and development date and at the bottom a status message indicates what processes are being performed.</w:t>
      </w:r>
    </w:p>
    <w:p w:rsidR="00A071C3" w:rsidRDefault="00A071C3">
      <w:pPr>
        <w:rPr>
          <w:rFonts w:asciiTheme="majorHAnsi" w:eastAsiaTheme="majorEastAsia" w:hAnsiTheme="majorHAnsi" w:cstheme="majorBidi"/>
          <w:color w:val="2F5496" w:themeColor="accent1" w:themeShade="BF"/>
          <w:sz w:val="32"/>
          <w:szCs w:val="32"/>
        </w:rPr>
      </w:pPr>
      <w:r>
        <w:br w:type="page"/>
      </w:r>
    </w:p>
    <w:p w:rsidR="004956C8" w:rsidRDefault="004956C8" w:rsidP="004956C8">
      <w:pPr>
        <w:pStyle w:val="Heading1"/>
      </w:pPr>
      <w:bookmarkStart w:id="2" w:name="_Toc77671225"/>
      <w:r>
        <w:lastRenderedPageBreak/>
        <w:t>The Main screen</w:t>
      </w:r>
      <w:bookmarkEnd w:id="2"/>
    </w:p>
    <w:p w:rsidR="005E2154" w:rsidRPr="005E2154" w:rsidRDefault="005E2154" w:rsidP="005E2154">
      <w:r>
        <w:t>Once the files are loaded, the main form appears.</w:t>
      </w:r>
    </w:p>
    <w:p w:rsidR="00A071C3" w:rsidRDefault="002C7743" w:rsidP="004956C8">
      <w:r>
        <w:rPr>
          <w:noProof/>
        </w:rPr>
        <w:drawing>
          <wp:inline distT="0" distB="0" distL="0" distR="0" wp14:anchorId="219DFA55" wp14:editId="2A8E49A5">
            <wp:extent cx="5943600" cy="3298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98190"/>
                    </a:xfrm>
                    <a:prstGeom prst="rect">
                      <a:avLst/>
                    </a:prstGeom>
                  </pic:spPr>
                </pic:pic>
              </a:graphicData>
            </a:graphic>
          </wp:inline>
        </w:drawing>
      </w:r>
    </w:p>
    <w:p w:rsidR="00A071C3" w:rsidRDefault="00A071C3" w:rsidP="004956C8">
      <w:r>
        <w:t>The form title displays the version number the user name and company and the expiry date.</w:t>
      </w:r>
    </w:p>
    <w:p w:rsidR="00A071C3" w:rsidRDefault="00A071C3" w:rsidP="004956C8">
      <w:r>
        <w:t xml:space="preserve">Under this </w:t>
      </w:r>
      <w:r w:rsidR="004956C8">
        <w:t xml:space="preserve">is </w:t>
      </w:r>
      <w:r>
        <w:t>the</w:t>
      </w:r>
      <w:r w:rsidR="004956C8">
        <w:t xml:space="preserve"> Main menu</w:t>
      </w:r>
      <w:r>
        <w:t>,</w:t>
      </w:r>
      <w:r w:rsidR="004956C8">
        <w:t xml:space="preserve"> which is displayed horizontally across the top of the main screen</w:t>
      </w:r>
      <w:r w:rsidR="006D34F0">
        <w:t>.</w:t>
      </w:r>
      <w:r w:rsidR="004956C8">
        <w:t xml:space="preserve"> </w:t>
      </w:r>
      <w:r>
        <w:t>T</w:t>
      </w:r>
      <w:r w:rsidR="006D34F0">
        <w:t>he options in the main menu have their own dropdown menus, which appear when you clicked on them.</w:t>
      </w:r>
    </w:p>
    <w:p w:rsidR="006D34F0" w:rsidRDefault="006D34F0" w:rsidP="004956C8">
      <w:r>
        <w:t>The next line shows the current well and scenario being process. These are selected from drop down combo boxes.</w:t>
      </w:r>
    </w:p>
    <w:p w:rsidR="006D34F0" w:rsidRDefault="006D34F0" w:rsidP="004956C8">
      <w:r>
        <w:t>The [Current Well] and [Current scenario] buttons</w:t>
      </w:r>
      <w:r w:rsidR="00F64F1B">
        <w:t xml:space="preserve"> will display the </w:t>
      </w:r>
      <w:r w:rsidR="00253CAC">
        <w:t>Wells table and Scenario tables, respectively.</w:t>
      </w:r>
    </w:p>
    <w:p w:rsidR="002C7743" w:rsidRDefault="002C7743" w:rsidP="002C7743">
      <w:r>
        <w:t>The rest of the screen is an MDI (Multiple Document Interface) display area, where the various forma is displayed when selected.</w:t>
      </w:r>
    </w:p>
    <w:p w:rsidR="002C7743" w:rsidRDefault="002C7743">
      <w:r>
        <w:br w:type="page"/>
      </w:r>
    </w:p>
    <w:p w:rsidR="002C7743" w:rsidRDefault="002C7743" w:rsidP="004956C8">
      <w:r>
        <w:lastRenderedPageBreak/>
        <w:t>If a second language is available, a check box will be visible to turn on the second language.</w:t>
      </w:r>
    </w:p>
    <w:p w:rsidR="002C7743" w:rsidRDefault="002C7743" w:rsidP="004956C8">
      <w:r>
        <w:rPr>
          <w:noProof/>
        </w:rPr>
        <w:drawing>
          <wp:inline distT="0" distB="0" distL="0" distR="0" wp14:anchorId="4DF28083" wp14:editId="3E4059A7">
            <wp:extent cx="5943600" cy="3298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98190"/>
                    </a:xfrm>
                    <a:prstGeom prst="rect">
                      <a:avLst/>
                    </a:prstGeom>
                  </pic:spPr>
                </pic:pic>
              </a:graphicData>
            </a:graphic>
          </wp:inline>
        </w:drawing>
      </w:r>
    </w:p>
    <w:p w:rsidR="00253CAC" w:rsidRDefault="00253CAC">
      <w:r>
        <w:br w:type="page"/>
      </w:r>
    </w:p>
    <w:p w:rsidR="00253CAC" w:rsidRDefault="00253CAC" w:rsidP="00253CAC">
      <w:pPr>
        <w:pStyle w:val="Heading1"/>
      </w:pPr>
      <w:bookmarkStart w:id="3" w:name="_Toc77671226"/>
      <w:r>
        <w:lastRenderedPageBreak/>
        <w:t>The Menu System</w:t>
      </w:r>
      <w:bookmarkEnd w:id="3"/>
    </w:p>
    <w:p w:rsidR="00253CAC" w:rsidRDefault="00253CAC" w:rsidP="00253CAC">
      <w:pPr>
        <w:pStyle w:val="Heading2"/>
      </w:pPr>
      <w:bookmarkStart w:id="4" w:name="_Toc77671227"/>
      <w:r>
        <w:t>Main menu</w:t>
      </w:r>
      <w:bookmarkEnd w:id="4"/>
    </w:p>
    <w:p w:rsidR="00253CAC" w:rsidRDefault="00253CAC" w:rsidP="00253CAC">
      <w:r>
        <w:t>The option in the main menu are:</w:t>
      </w:r>
    </w:p>
    <w:p w:rsidR="00253CAC" w:rsidRDefault="00253CAC" w:rsidP="00253CAC">
      <w:pPr>
        <w:pStyle w:val="ListParagraph"/>
        <w:numPr>
          <w:ilvl w:val="0"/>
          <w:numId w:val="1"/>
        </w:numPr>
      </w:pPr>
      <w:r w:rsidRPr="00C31420">
        <w:rPr>
          <w:b/>
        </w:rPr>
        <w:t>File</w:t>
      </w:r>
      <w:r w:rsidR="00C31420">
        <w:t xml:space="preserve"> - Define wells and scenarios, select units and enter registration data.</w:t>
      </w:r>
    </w:p>
    <w:p w:rsidR="00C31420" w:rsidRDefault="00C31420" w:rsidP="00253CAC">
      <w:pPr>
        <w:pStyle w:val="ListParagraph"/>
        <w:numPr>
          <w:ilvl w:val="0"/>
          <w:numId w:val="1"/>
        </w:numPr>
      </w:pPr>
      <w:r w:rsidRPr="00C31420">
        <w:rPr>
          <w:b/>
        </w:rPr>
        <w:t>Scenario</w:t>
      </w:r>
      <w:r w:rsidRPr="00C31420">
        <w:t xml:space="preserve"> – Define the </w:t>
      </w:r>
      <w:r>
        <w:t>scenario parameters and input data. Import and display Measured Data and Rock Mechanics</w:t>
      </w:r>
    </w:p>
    <w:p w:rsidR="00C31420" w:rsidRDefault="00C31420" w:rsidP="00253CAC">
      <w:pPr>
        <w:pStyle w:val="ListParagraph"/>
        <w:numPr>
          <w:ilvl w:val="0"/>
          <w:numId w:val="1"/>
        </w:numPr>
      </w:pPr>
      <w:r>
        <w:rPr>
          <w:b/>
        </w:rPr>
        <w:t xml:space="preserve">Graphics </w:t>
      </w:r>
      <w:r w:rsidR="00CC2D42">
        <w:t>–</w:t>
      </w:r>
      <w:r>
        <w:t xml:space="preserve"> </w:t>
      </w:r>
      <w:r w:rsidR="00CC2D42">
        <w:t>Define and display plots</w:t>
      </w:r>
    </w:p>
    <w:p w:rsidR="00CC2D42" w:rsidRDefault="00CC2D42" w:rsidP="00253CAC">
      <w:pPr>
        <w:pStyle w:val="ListParagraph"/>
        <w:numPr>
          <w:ilvl w:val="0"/>
          <w:numId w:val="1"/>
        </w:numPr>
      </w:pPr>
      <w:r>
        <w:rPr>
          <w:b/>
        </w:rPr>
        <w:t xml:space="preserve">Toolbox </w:t>
      </w:r>
      <w:r>
        <w:t>– Bit and surface hydraulics</w:t>
      </w:r>
    </w:p>
    <w:p w:rsidR="00C31420" w:rsidRDefault="00C31420" w:rsidP="00253CAC">
      <w:pPr>
        <w:pStyle w:val="ListParagraph"/>
        <w:numPr>
          <w:ilvl w:val="0"/>
          <w:numId w:val="1"/>
        </w:numPr>
      </w:pPr>
      <w:r>
        <w:rPr>
          <w:b/>
        </w:rPr>
        <w:t xml:space="preserve">Calculated data </w:t>
      </w:r>
      <w:r>
        <w:t>– Display calculated Torque and Drag and Hydraulics data.</w:t>
      </w:r>
    </w:p>
    <w:p w:rsidR="00C31420" w:rsidRDefault="00C31420" w:rsidP="00253CAC">
      <w:pPr>
        <w:pStyle w:val="ListParagraph"/>
        <w:numPr>
          <w:ilvl w:val="0"/>
          <w:numId w:val="1"/>
        </w:numPr>
      </w:pPr>
      <w:r>
        <w:rPr>
          <w:b/>
        </w:rPr>
        <w:t xml:space="preserve">Libraries </w:t>
      </w:r>
      <w:r>
        <w:t>– Display libraries and templates, accessible to all wells</w:t>
      </w:r>
    </w:p>
    <w:p w:rsidR="00C31420" w:rsidRDefault="00C31420" w:rsidP="00253CAC">
      <w:pPr>
        <w:pStyle w:val="ListParagraph"/>
        <w:numPr>
          <w:ilvl w:val="0"/>
          <w:numId w:val="1"/>
        </w:numPr>
      </w:pPr>
      <w:r>
        <w:rPr>
          <w:b/>
        </w:rPr>
        <w:t xml:space="preserve">Window </w:t>
      </w:r>
      <w:r>
        <w:t>– Display, select and arrange forms</w:t>
      </w:r>
    </w:p>
    <w:p w:rsidR="00C31420" w:rsidRDefault="00C31420" w:rsidP="00253CAC">
      <w:pPr>
        <w:pStyle w:val="ListParagraph"/>
        <w:numPr>
          <w:ilvl w:val="0"/>
          <w:numId w:val="1"/>
        </w:numPr>
      </w:pPr>
      <w:r>
        <w:rPr>
          <w:b/>
        </w:rPr>
        <w:t xml:space="preserve">WITSML </w:t>
      </w:r>
      <w:r>
        <w:t>– Import data from WITSML files</w:t>
      </w:r>
    </w:p>
    <w:p w:rsidR="00C31420" w:rsidRDefault="00C31420" w:rsidP="00253CAC">
      <w:pPr>
        <w:pStyle w:val="ListParagraph"/>
        <w:numPr>
          <w:ilvl w:val="0"/>
          <w:numId w:val="1"/>
        </w:numPr>
      </w:pPr>
      <w:r>
        <w:rPr>
          <w:b/>
        </w:rPr>
        <w:t xml:space="preserve">Help </w:t>
      </w:r>
      <w:r>
        <w:t>– Access help and other information</w:t>
      </w:r>
    </w:p>
    <w:p w:rsidR="00CC2D42" w:rsidRDefault="00CC2D42" w:rsidP="00CC2D42">
      <w:pPr>
        <w:pStyle w:val="Heading2"/>
      </w:pPr>
      <w:bookmarkStart w:id="5" w:name="_Toc77671228"/>
      <w:r>
        <w:t>The File menu</w:t>
      </w:r>
      <w:bookmarkEnd w:id="5"/>
    </w:p>
    <w:p w:rsidR="00CC2D42" w:rsidRDefault="00CC2D42" w:rsidP="00CC2D42">
      <w:pPr>
        <w:pStyle w:val="ListParagraph"/>
        <w:numPr>
          <w:ilvl w:val="0"/>
          <w:numId w:val="2"/>
        </w:numPr>
      </w:pPr>
      <w:r w:rsidRPr="00CC2D42">
        <w:rPr>
          <w:b/>
        </w:rPr>
        <w:t>Wells</w:t>
      </w:r>
      <w:r>
        <w:t xml:space="preserve"> – View wells, create new ones or register a well directory and its data.</w:t>
      </w:r>
    </w:p>
    <w:p w:rsidR="00CC2D42" w:rsidRDefault="00CC2D42" w:rsidP="00CC2D42">
      <w:pPr>
        <w:pStyle w:val="ListParagraph"/>
        <w:numPr>
          <w:ilvl w:val="0"/>
          <w:numId w:val="2"/>
        </w:numPr>
      </w:pPr>
      <w:r>
        <w:rPr>
          <w:b/>
        </w:rPr>
        <w:t xml:space="preserve">Scenarios for well </w:t>
      </w:r>
      <w:r>
        <w:t>– List the scenarios for the current well, create new ones</w:t>
      </w:r>
    </w:p>
    <w:p w:rsidR="00CC2D42" w:rsidRDefault="00CC2D42" w:rsidP="00CC2D42">
      <w:pPr>
        <w:pStyle w:val="ListParagraph"/>
        <w:numPr>
          <w:ilvl w:val="0"/>
          <w:numId w:val="2"/>
        </w:numPr>
      </w:pPr>
      <w:r>
        <w:rPr>
          <w:b/>
        </w:rPr>
        <w:t xml:space="preserve">Units </w:t>
      </w:r>
      <w:r>
        <w:t>– select the units for each of the unit types, with defaults for API and Metric</w:t>
      </w:r>
    </w:p>
    <w:p w:rsidR="00CC2D42" w:rsidRDefault="00CC2D42" w:rsidP="00CC2D42">
      <w:pPr>
        <w:pStyle w:val="ListParagraph"/>
        <w:numPr>
          <w:ilvl w:val="0"/>
          <w:numId w:val="2"/>
        </w:numPr>
      </w:pPr>
      <w:r>
        <w:rPr>
          <w:b/>
        </w:rPr>
        <w:t>Registr</w:t>
      </w:r>
      <w:r w:rsidR="00122818">
        <w:rPr>
          <w:b/>
        </w:rPr>
        <w:t>ation</w:t>
      </w:r>
      <w:r>
        <w:rPr>
          <w:b/>
        </w:rPr>
        <w:t xml:space="preserve"> </w:t>
      </w:r>
      <w:r>
        <w:t xml:space="preserve">– Enter user information and registration and expiry codes </w:t>
      </w:r>
    </w:p>
    <w:p w:rsidR="00122818" w:rsidRDefault="00122818" w:rsidP="00CC2D42">
      <w:pPr>
        <w:pStyle w:val="ListParagraph"/>
        <w:numPr>
          <w:ilvl w:val="0"/>
          <w:numId w:val="2"/>
        </w:numPr>
      </w:pPr>
      <w:r>
        <w:rPr>
          <w:b/>
        </w:rPr>
        <w:t xml:space="preserve">Backup Scenario </w:t>
      </w:r>
      <w:r>
        <w:t>– Back up Scenario and system files</w:t>
      </w:r>
    </w:p>
    <w:p w:rsidR="00122818" w:rsidRDefault="00122818" w:rsidP="00CC2D42">
      <w:pPr>
        <w:pStyle w:val="ListParagraph"/>
        <w:numPr>
          <w:ilvl w:val="0"/>
          <w:numId w:val="2"/>
        </w:numPr>
      </w:pPr>
      <w:r>
        <w:rPr>
          <w:b/>
        </w:rPr>
        <w:t xml:space="preserve">Restore Tables </w:t>
      </w:r>
      <w:r>
        <w:t>– Selectively copy files from the backup directories to the system or scenario</w:t>
      </w:r>
    </w:p>
    <w:p w:rsidR="00CC2D42" w:rsidRDefault="00CC2D42" w:rsidP="00CC2D42">
      <w:pPr>
        <w:pStyle w:val="Heading2"/>
      </w:pPr>
      <w:bookmarkStart w:id="6" w:name="_Toc77671229"/>
      <w:r>
        <w:t>Scenario</w:t>
      </w:r>
      <w:bookmarkEnd w:id="6"/>
    </w:p>
    <w:p w:rsidR="00CC2D42" w:rsidRDefault="00122818" w:rsidP="00CC2D42">
      <w:pPr>
        <w:pStyle w:val="ListParagraph"/>
        <w:numPr>
          <w:ilvl w:val="0"/>
          <w:numId w:val="3"/>
        </w:numPr>
      </w:pPr>
      <w:r>
        <w:rPr>
          <w:b/>
        </w:rPr>
        <w:t>Calcula</w:t>
      </w:r>
      <w:r w:rsidR="00CC2D42" w:rsidRPr="00CC2D42">
        <w:rPr>
          <w:b/>
        </w:rPr>
        <w:t>tion</w:t>
      </w:r>
      <w:r>
        <w:rPr>
          <w:b/>
        </w:rPr>
        <w:t>s</w:t>
      </w:r>
      <w:r w:rsidR="00CC2D42">
        <w:t xml:space="preserve"> – Enter scenario parameters and risk factors, select calculations and run them, view plots of calculated data.</w:t>
      </w:r>
    </w:p>
    <w:p w:rsidR="00CC2D42" w:rsidRDefault="00CC2D42" w:rsidP="00CC2D42">
      <w:pPr>
        <w:pStyle w:val="ListParagraph"/>
        <w:numPr>
          <w:ilvl w:val="0"/>
          <w:numId w:val="3"/>
        </w:numPr>
      </w:pPr>
      <w:r>
        <w:rPr>
          <w:b/>
        </w:rPr>
        <w:t xml:space="preserve">Well Path </w:t>
      </w:r>
      <w:r>
        <w:t>– enter or import well path data, run calculations on it and generate and display plots.</w:t>
      </w:r>
    </w:p>
    <w:p w:rsidR="00CC2D42" w:rsidRDefault="00CC2D42" w:rsidP="00CC2D42">
      <w:pPr>
        <w:pStyle w:val="ListParagraph"/>
        <w:numPr>
          <w:ilvl w:val="0"/>
          <w:numId w:val="3"/>
        </w:numPr>
      </w:pPr>
      <w:r>
        <w:rPr>
          <w:b/>
        </w:rPr>
        <w:t xml:space="preserve">String and accessories </w:t>
      </w:r>
      <w:r>
        <w:t xml:space="preserve">– define the drill string or casing. This can be </w:t>
      </w:r>
      <w:r w:rsidR="005E2154">
        <w:t>built</w:t>
      </w:r>
      <w:r>
        <w:t xml:space="preserve"> from </w:t>
      </w:r>
      <w:r w:rsidR="005E2154">
        <w:t>components</w:t>
      </w:r>
      <w:r>
        <w:t xml:space="preserve"> defined in the library.</w:t>
      </w:r>
    </w:p>
    <w:p w:rsidR="00CC2D42" w:rsidRDefault="00CC2D42" w:rsidP="00CC2D42">
      <w:pPr>
        <w:pStyle w:val="ListParagraph"/>
        <w:numPr>
          <w:ilvl w:val="0"/>
          <w:numId w:val="3"/>
        </w:numPr>
      </w:pPr>
      <w:r>
        <w:rPr>
          <w:b/>
        </w:rPr>
        <w:t xml:space="preserve">Hole profile </w:t>
      </w:r>
      <w:r>
        <w:t xml:space="preserve">– </w:t>
      </w:r>
      <w:r w:rsidR="005E2154">
        <w:t>define</w:t>
      </w:r>
      <w:r>
        <w:t xml:space="preserve"> the hole </w:t>
      </w:r>
      <w:r w:rsidR="005E2154">
        <w:t>profile</w:t>
      </w:r>
      <w:r>
        <w:t>. Items can be copied from the library</w:t>
      </w:r>
    </w:p>
    <w:p w:rsidR="005E2154" w:rsidRPr="00CC2D42" w:rsidRDefault="005E2154" w:rsidP="005E2154">
      <w:pPr>
        <w:pStyle w:val="ListParagraph"/>
        <w:numPr>
          <w:ilvl w:val="0"/>
          <w:numId w:val="3"/>
        </w:numPr>
      </w:pPr>
      <w:r>
        <w:rPr>
          <w:b/>
        </w:rPr>
        <w:t xml:space="preserve">T&amp;D measured data </w:t>
      </w:r>
      <w:r>
        <w:t>– Import and view Torque and Drag related data measurements from the actual well section</w:t>
      </w:r>
    </w:p>
    <w:p w:rsidR="00122818" w:rsidRPr="00CC2D42" w:rsidRDefault="00122818" w:rsidP="00122818">
      <w:pPr>
        <w:pStyle w:val="ListParagraph"/>
        <w:numPr>
          <w:ilvl w:val="0"/>
          <w:numId w:val="3"/>
        </w:numPr>
      </w:pPr>
      <w:proofErr w:type="spellStart"/>
      <w:r>
        <w:rPr>
          <w:b/>
        </w:rPr>
        <w:t>Hyd</w:t>
      </w:r>
      <w:proofErr w:type="spellEnd"/>
      <w:r>
        <w:rPr>
          <w:b/>
        </w:rPr>
        <w:t xml:space="preserve"> measured data </w:t>
      </w:r>
      <w:r>
        <w:t>– Import and view Hydraulics related data measurements from the actual well section</w:t>
      </w:r>
    </w:p>
    <w:p w:rsidR="00122818" w:rsidRPr="00CC2D42" w:rsidRDefault="00122818" w:rsidP="00122818">
      <w:pPr>
        <w:pStyle w:val="ListParagraph"/>
        <w:numPr>
          <w:ilvl w:val="0"/>
          <w:numId w:val="3"/>
        </w:numPr>
      </w:pPr>
      <w:r>
        <w:rPr>
          <w:b/>
        </w:rPr>
        <w:t xml:space="preserve">S&amp;S measured data </w:t>
      </w:r>
      <w:r>
        <w:t>– Import and view Surge and Swab related data measurements from the actual well section</w:t>
      </w:r>
    </w:p>
    <w:p w:rsidR="005E2154" w:rsidRPr="00CC2D42" w:rsidRDefault="005E2154" w:rsidP="005E2154">
      <w:pPr>
        <w:pStyle w:val="ListParagraph"/>
        <w:numPr>
          <w:ilvl w:val="0"/>
          <w:numId w:val="3"/>
        </w:numPr>
      </w:pPr>
      <w:r>
        <w:rPr>
          <w:b/>
        </w:rPr>
        <w:t xml:space="preserve">Rock Mechanics </w:t>
      </w:r>
      <w:r>
        <w:t>– Import and view Fracture and Collapse Gradient and Pore pressure data</w:t>
      </w:r>
    </w:p>
    <w:p w:rsidR="005E2154" w:rsidRDefault="005E2154" w:rsidP="005E2154">
      <w:pPr>
        <w:pStyle w:val="Heading2"/>
      </w:pPr>
      <w:bookmarkStart w:id="7" w:name="_Toc77671230"/>
      <w:r>
        <w:t>Graphics</w:t>
      </w:r>
      <w:bookmarkEnd w:id="7"/>
    </w:p>
    <w:p w:rsidR="005E2154" w:rsidRDefault="005E2154" w:rsidP="005E2154">
      <w:pPr>
        <w:pStyle w:val="ListParagraph"/>
        <w:numPr>
          <w:ilvl w:val="0"/>
          <w:numId w:val="4"/>
        </w:numPr>
      </w:pPr>
      <w:r w:rsidRPr="005E2154">
        <w:rPr>
          <w:b/>
        </w:rPr>
        <w:t>Plot Selection</w:t>
      </w:r>
      <w:r>
        <w:t xml:space="preserve"> – Select the calculation type and then the plot type for plotting.</w:t>
      </w:r>
    </w:p>
    <w:p w:rsidR="005E2154" w:rsidRDefault="005E2154" w:rsidP="005E2154">
      <w:pPr>
        <w:pStyle w:val="ListParagraph"/>
        <w:numPr>
          <w:ilvl w:val="0"/>
          <w:numId w:val="4"/>
        </w:numPr>
      </w:pPr>
      <w:r>
        <w:rPr>
          <w:b/>
        </w:rPr>
        <w:t xml:space="preserve">Depth plots </w:t>
      </w:r>
      <w:r>
        <w:t>– View and edit the plot definitions and display depth plots</w:t>
      </w:r>
    </w:p>
    <w:p w:rsidR="005E2154" w:rsidRDefault="005E2154" w:rsidP="005E2154">
      <w:pPr>
        <w:pStyle w:val="ListParagraph"/>
        <w:numPr>
          <w:ilvl w:val="0"/>
          <w:numId w:val="4"/>
        </w:numPr>
      </w:pPr>
      <w:r>
        <w:rPr>
          <w:b/>
        </w:rPr>
        <w:t xml:space="preserve">Path plots </w:t>
      </w:r>
      <w:r>
        <w:t>– View and edit the plot definitions and display path plots</w:t>
      </w:r>
    </w:p>
    <w:p w:rsidR="005E2154" w:rsidRDefault="005E2154" w:rsidP="005E2154">
      <w:pPr>
        <w:pStyle w:val="Heading2"/>
      </w:pPr>
      <w:bookmarkStart w:id="8" w:name="_Toc77671231"/>
      <w:r>
        <w:lastRenderedPageBreak/>
        <w:t>Tool box</w:t>
      </w:r>
      <w:bookmarkEnd w:id="8"/>
    </w:p>
    <w:p w:rsidR="005E2154" w:rsidRDefault="005E2154" w:rsidP="005E2154">
      <w:pPr>
        <w:pStyle w:val="ListParagraph"/>
        <w:numPr>
          <w:ilvl w:val="0"/>
          <w:numId w:val="5"/>
        </w:numPr>
      </w:pPr>
      <w:r w:rsidRPr="005E2154">
        <w:rPr>
          <w:b/>
        </w:rPr>
        <w:t>Bit Hydraulics</w:t>
      </w:r>
      <w:r>
        <w:t xml:space="preserve"> – enter or calculate effective flow area from nozzles and then calculate bit performance values for different flow rates.</w:t>
      </w:r>
    </w:p>
    <w:p w:rsidR="005E2154" w:rsidRDefault="005E2154" w:rsidP="005E2154">
      <w:pPr>
        <w:pStyle w:val="ListParagraph"/>
        <w:numPr>
          <w:ilvl w:val="0"/>
          <w:numId w:val="5"/>
        </w:numPr>
      </w:pPr>
      <w:r>
        <w:rPr>
          <w:b/>
        </w:rPr>
        <w:t xml:space="preserve">Surface Hydraulics </w:t>
      </w:r>
      <w:r>
        <w:t>– Calculate pressure losses in surface e</w:t>
      </w:r>
      <w:r w:rsidR="00AB7214">
        <w:t>quipment at different flow rates.</w:t>
      </w:r>
    </w:p>
    <w:p w:rsidR="00AB7214" w:rsidRPr="00AB7214" w:rsidRDefault="00AB7214" w:rsidP="00AB7214">
      <w:pPr>
        <w:pStyle w:val="Heading2"/>
      </w:pPr>
      <w:bookmarkStart w:id="9" w:name="_Toc77671232"/>
      <w:r>
        <w:t>Calculated data</w:t>
      </w:r>
      <w:bookmarkEnd w:id="9"/>
    </w:p>
    <w:p w:rsidR="00AB7214" w:rsidRPr="005E2154" w:rsidRDefault="00AB7214" w:rsidP="00AB7214">
      <w:pPr>
        <w:pStyle w:val="ListParagraph"/>
        <w:numPr>
          <w:ilvl w:val="0"/>
          <w:numId w:val="5"/>
        </w:numPr>
      </w:pPr>
      <w:r w:rsidRPr="00AB7214">
        <w:rPr>
          <w:b/>
        </w:rPr>
        <w:t xml:space="preserve">TAD Surface data </w:t>
      </w:r>
      <w:r>
        <w:t>– View data from Torque and drag calculations as seen by surface gauges (Driller’s view) at different bit depths</w:t>
      </w:r>
    </w:p>
    <w:p w:rsidR="00AB7214" w:rsidRPr="005E2154" w:rsidRDefault="00AB7214" w:rsidP="00AB7214">
      <w:pPr>
        <w:pStyle w:val="ListParagraph"/>
        <w:numPr>
          <w:ilvl w:val="0"/>
          <w:numId w:val="5"/>
        </w:numPr>
      </w:pPr>
      <w:r w:rsidRPr="00AB7214">
        <w:rPr>
          <w:b/>
        </w:rPr>
        <w:t xml:space="preserve">TAD </w:t>
      </w:r>
      <w:r>
        <w:rPr>
          <w:b/>
        </w:rPr>
        <w:t>Profile</w:t>
      </w:r>
      <w:r w:rsidRPr="00AB7214">
        <w:rPr>
          <w:b/>
        </w:rPr>
        <w:t xml:space="preserve"> data </w:t>
      </w:r>
      <w:r>
        <w:t>– View data from Torque and drag calculations at different depths along the hole for a fixed bit depth</w:t>
      </w:r>
    </w:p>
    <w:p w:rsidR="00122818" w:rsidRPr="005E2154" w:rsidRDefault="00122818" w:rsidP="00122818">
      <w:pPr>
        <w:pStyle w:val="ListParagraph"/>
        <w:numPr>
          <w:ilvl w:val="0"/>
          <w:numId w:val="5"/>
        </w:numPr>
      </w:pPr>
      <w:r>
        <w:rPr>
          <w:b/>
        </w:rPr>
        <w:t>Hydraulics</w:t>
      </w:r>
      <w:r w:rsidRPr="00AB7214">
        <w:rPr>
          <w:b/>
        </w:rPr>
        <w:t xml:space="preserve"> Surface data </w:t>
      </w:r>
      <w:r>
        <w:t>– View data from Hydraulics calculations as seen by surface gauges (Driller’s view) at different bit depths</w:t>
      </w:r>
    </w:p>
    <w:p w:rsidR="00122818" w:rsidRDefault="00122818" w:rsidP="00122818">
      <w:pPr>
        <w:pStyle w:val="ListParagraph"/>
        <w:numPr>
          <w:ilvl w:val="0"/>
          <w:numId w:val="5"/>
        </w:numPr>
      </w:pPr>
      <w:r>
        <w:rPr>
          <w:b/>
        </w:rPr>
        <w:t>Hydraulics</w:t>
      </w:r>
      <w:r w:rsidRPr="00AB7214">
        <w:rPr>
          <w:b/>
        </w:rPr>
        <w:t xml:space="preserve"> </w:t>
      </w:r>
      <w:r>
        <w:rPr>
          <w:b/>
        </w:rPr>
        <w:t>Profile</w:t>
      </w:r>
      <w:r w:rsidRPr="00AB7214">
        <w:rPr>
          <w:b/>
        </w:rPr>
        <w:t xml:space="preserve"> data </w:t>
      </w:r>
      <w:r>
        <w:t>– View data from Hydraulics calculations at different depths along the hole for a fixed bit depth</w:t>
      </w:r>
    </w:p>
    <w:p w:rsidR="00122818" w:rsidRPr="005E2154" w:rsidRDefault="00122818" w:rsidP="00122818">
      <w:pPr>
        <w:pStyle w:val="ListParagraph"/>
        <w:numPr>
          <w:ilvl w:val="0"/>
          <w:numId w:val="5"/>
        </w:numPr>
      </w:pPr>
      <w:r>
        <w:rPr>
          <w:b/>
        </w:rPr>
        <w:t>Surge and Swab</w:t>
      </w:r>
      <w:r w:rsidRPr="00AB7214">
        <w:rPr>
          <w:b/>
        </w:rPr>
        <w:t xml:space="preserve"> Surface data </w:t>
      </w:r>
      <w:r>
        <w:t>– View data from Surge and Swab calculations as seen by surface gauges (Driller’s view) at different bit depths</w:t>
      </w:r>
    </w:p>
    <w:p w:rsidR="00122818" w:rsidRDefault="00122818" w:rsidP="00122818">
      <w:pPr>
        <w:pStyle w:val="ListParagraph"/>
        <w:numPr>
          <w:ilvl w:val="0"/>
          <w:numId w:val="5"/>
        </w:numPr>
      </w:pPr>
      <w:r>
        <w:rPr>
          <w:b/>
        </w:rPr>
        <w:t>Surge and Swab</w:t>
      </w:r>
      <w:r w:rsidRPr="00AB7214">
        <w:rPr>
          <w:b/>
        </w:rPr>
        <w:t xml:space="preserve"> </w:t>
      </w:r>
      <w:r>
        <w:rPr>
          <w:b/>
        </w:rPr>
        <w:t>Profile</w:t>
      </w:r>
      <w:r w:rsidRPr="00AB7214">
        <w:rPr>
          <w:b/>
        </w:rPr>
        <w:t xml:space="preserve"> data </w:t>
      </w:r>
      <w:r>
        <w:t>– View data from Surge and Swab calculations at different depths along the hole for a fixed bit depth</w:t>
      </w:r>
    </w:p>
    <w:p w:rsidR="00AB7214" w:rsidRDefault="00AB7214" w:rsidP="00AB7214">
      <w:pPr>
        <w:pStyle w:val="Heading2"/>
      </w:pPr>
      <w:bookmarkStart w:id="10" w:name="_Toc77671233"/>
      <w:r>
        <w:t>Libraries</w:t>
      </w:r>
      <w:bookmarkEnd w:id="10"/>
    </w:p>
    <w:p w:rsidR="00AB7214" w:rsidRDefault="00AB7214" w:rsidP="00AB7214">
      <w:pPr>
        <w:pStyle w:val="ListParagraph"/>
        <w:numPr>
          <w:ilvl w:val="0"/>
          <w:numId w:val="5"/>
        </w:numPr>
      </w:pPr>
      <w:r>
        <w:rPr>
          <w:b/>
        </w:rPr>
        <w:t xml:space="preserve">String components </w:t>
      </w:r>
      <w:r w:rsidRPr="00AB7214">
        <w:t>-</w:t>
      </w:r>
      <w:r>
        <w:t xml:space="preserve"> a library of different types of items that can be used to create a scenario string.</w:t>
      </w:r>
    </w:p>
    <w:p w:rsidR="00AB7214" w:rsidRDefault="00AB7214" w:rsidP="00AB7214">
      <w:pPr>
        <w:pStyle w:val="ListParagraph"/>
        <w:numPr>
          <w:ilvl w:val="0"/>
          <w:numId w:val="5"/>
        </w:numPr>
      </w:pPr>
      <w:r>
        <w:rPr>
          <w:b/>
        </w:rPr>
        <w:t xml:space="preserve">Pipe grade minimum yield </w:t>
      </w:r>
      <w:r>
        <w:t>– Physical parameters of different pipe grades and materials</w:t>
      </w:r>
    </w:p>
    <w:p w:rsidR="00AB7214" w:rsidRDefault="00AB7214" w:rsidP="00AB7214">
      <w:pPr>
        <w:pStyle w:val="ListParagraph"/>
        <w:numPr>
          <w:ilvl w:val="0"/>
          <w:numId w:val="5"/>
        </w:numPr>
      </w:pPr>
      <w:r>
        <w:rPr>
          <w:b/>
        </w:rPr>
        <w:t xml:space="preserve">Materials </w:t>
      </w:r>
      <w:r>
        <w:t>– Physical properties of different materials used in strings</w:t>
      </w:r>
    </w:p>
    <w:p w:rsidR="00AB7214" w:rsidRDefault="00AB7214" w:rsidP="00AB7214">
      <w:pPr>
        <w:pStyle w:val="ListParagraph"/>
        <w:numPr>
          <w:ilvl w:val="0"/>
          <w:numId w:val="5"/>
        </w:numPr>
      </w:pPr>
      <w:r>
        <w:rPr>
          <w:b/>
        </w:rPr>
        <w:t xml:space="preserve">Hole sizes – </w:t>
      </w:r>
      <w:r w:rsidRPr="00AB7214">
        <w:t>Hole diameters and Casing IDs</w:t>
      </w:r>
    </w:p>
    <w:p w:rsidR="00AB7214" w:rsidRDefault="00AB7214" w:rsidP="00AB7214">
      <w:pPr>
        <w:pStyle w:val="ListParagraph"/>
        <w:numPr>
          <w:ilvl w:val="0"/>
          <w:numId w:val="5"/>
        </w:numPr>
      </w:pPr>
      <w:r>
        <w:rPr>
          <w:b/>
        </w:rPr>
        <w:t>Import formats –</w:t>
      </w:r>
      <w:r>
        <w:t xml:space="preserve"> templates for importing different sets of data from text files</w:t>
      </w:r>
      <w:r w:rsidR="00D04963">
        <w:t xml:space="preserve"> supplied from 3</w:t>
      </w:r>
      <w:r w:rsidR="00D04963" w:rsidRPr="00D04963">
        <w:rPr>
          <w:vertAlign w:val="superscript"/>
        </w:rPr>
        <w:t>rd</w:t>
      </w:r>
      <w:r w:rsidR="00D04963">
        <w:t xml:space="preserve"> parties</w:t>
      </w:r>
      <w:r>
        <w:t xml:space="preserve"> </w:t>
      </w:r>
    </w:p>
    <w:p w:rsidR="00365CE7" w:rsidRDefault="00365CE7" w:rsidP="00AB7214">
      <w:pPr>
        <w:pStyle w:val="ListParagraph"/>
        <w:numPr>
          <w:ilvl w:val="0"/>
          <w:numId w:val="5"/>
        </w:numPr>
      </w:pPr>
      <w:r>
        <w:rPr>
          <w:b/>
        </w:rPr>
        <w:t>WITSML export formats –</w:t>
      </w:r>
      <w:r>
        <w:t xml:space="preserve"> templates for selecting curves from WITSML data to export to text files.</w:t>
      </w:r>
    </w:p>
    <w:p w:rsidR="00D04963" w:rsidRDefault="00D04963" w:rsidP="00D04963">
      <w:pPr>
        <w:pStyle w:val="Heading2"/>
      </w:pPr>
      <w:bookmarkStart w:id="11" w:name="_Toc77671234"/>
      <w:r>
        <w:t>Window</w:t>
      </w:r>
      <w:bookmarkEnd w:id="11"/>
    </w:p>
    <w:p w:rsidR="00D04963" w:rsidRDefault="00D04963" w:rsidP="00AB7214">
      <w:pPr>
        <w:pStyle w:val="ListParagraph"/>
        <w:numPr>
          <w:ilvl w:val="0"/>
          <w:numId w:val="5"/>
        </w:numPr>
      </w:pPr>
      <w:r>
        <w:rPr>
          <w:b/>
        </w:rPr>
        <w:t>Tile –</w:t>
      </w:r>
      <w:r>
        <w:t xml:space="preserve"> arrange open forms as tiles</w:t>
      </w:r>
    </w:p>
    <w:p w:rsidR="00D04963" w:rsidRDefault="00D04963" w:rsidP="00AB7214">
      <w:pPr>
        <w:pStyle w:val="ListParagraph"/>
        <w:numPr>
          <w:ilvl w:val="0"/>
          <w:numId w:val="5"/>
        </w:numPr>
      </w:pPr>
      <w:r>
        <w:rPr>
          <w:b/>
        </w:rPr>
        <w:t>Cascade –</w:t>
      </w:r>
      <w:r>
        <w:t xml:space="preserve"> arrange open forms by cascading from the top left</w:t>
      </w:r>
    </w:p>
    <w:p w:rsidR="00D04963" w:rsidRDefault="00D04963" w:rsidP="00AB7214">
      <w:pPr>
        <w:pStyle w:val="ListParagraph"/>
        <w:numPr>
          <w:ilvl w:val="0"/>
          <w:numId w:val="5"/>
        </w:numPr>
      </w:pPr>
      <w:r>
        <w:rPr>
          <w:b/>
        </w:rPr>
        <w:t>Close all –</w:t>
      </w:r>
      <w:r>
        <w:t xml:space="preserve"> close all open forms (can be initiated by double click the Window menu item)</w:t>
      </w:r>
    </w:p>
    <w:p w:rsidR="00D04963" w:rsidRPr="00D04963" w:rsidRDefault="00D04963" w:rsidP="00AB7214">
      <w:pPr>
        <w:pStyle w:val="ListParagraph"/>
        <w:numPr>
          <w:ilvl w:val="0"/>
          <w:numId w:val="5"/>
        </w:numPr>
      </w:pPr>
      <w:r w:rsidRPr="00D04963">
        <w:t>All open windows are then listed and can be selected</w:t>
      </w:r>
      <w:r>
        <w:rPr>
          <w:b/>
        </w:rPr>
        <w:t>.</w:t>
      </w:r>
    </w:p>
    <w:p w:rsidR="00122818" w:rsidRDefault="00122818" w:rsidP="00122818">
      <w:pPr>
        <w:pStyle w:val="Heading2"/>
      </w:pPr>
      <w:bookmarkStart w:id="12" w:name="_Toc77671235"/>
      <w:r>
        <w:t>Log Data</w:t>
      </w:r>
      <w:bookmarkEnd w:id="12"/>
    </w:p>
    <w:p w:rsidR="00122818" w:rsidRDefault="00122818" w:rsidP="00122818">
      <w:pPr>
        <w:pStyle w:val="ListParagraph"/>
        <w:numPr>
          <w:ilvl w:val="0"/>
          <w:numId w:val="6"/>
        </w:numPr>
      </w:pPr>
      <w:r w:rsidRPr="00122818">
        <w:rPr>
          <w:b/>
        </w:rPr>
        <w:t>Log tables</w:t>
      </w:r>
      <w:r>
        <w:t xml:space="preserve"> – Define log tables, their fields and import data, display and manipulate data. Plots can be created and new curves calculated.</w:t>
      </w:r>
    </w:p>
    <w:p w:rsidR="00122818" w:rsidRDefault="00122818" w:rsidP="00122818">
      <w:pPr>
        <w:pStyle w:val="ListParagraph"/>
        <w:numPr>
          <w:ilvl w:val="0"/>
          <w:numId w:val="6"/>
        </w:numPr>
      </w:pPr>
      <w:r>
        <w:rPr>
          <w:b/>
        </w:rPr>
        <w:t>Log plots</w:t>
      </w:r>
      <w:r w:rsidRPr="00122818">
        <w:t xml:space="preserve"> - create and view plots of log data</w:t>
      </w:r>
    </w:p>
    <w:p w:rsidR="00122818" w:rsidRDefault="00122818" w:rsidP="00122818">
      <w:pPr>
        <w:pStyle w:val="ListParagraph"/>
        <w:numPr>
          <w:ilvl w:val="0"/>
          <w:numId w:val="6"/>
        </w:numPr>
      </w:pPr>
      <w:r>
        <w:rPr>
          <w:b/>
        </w:rPr>
        <w:t xml:space="preserve">Log import formats </w:t>
      </w:r>
      <w:r>
        <w:t>– define the layout of text files containing log data</w:t>
      </w:r>
    </w:p>
    <w:p w:rsidR="00122818" w:rsidRDefault="00122818" w:rsidP="00122818">
      <w:pPr>
        <w:pStyle w:val="ListParagraph"/>
        <w:numPr>
          <w:ilvl w:val="0"/>
          <w:numId w:val="6"/>
        </w:numPr>
      </w:pPr>
      <w:r>
        <w:rPr>
          <w:b/>
        </w:rPr>
        <w:t xml:space="preserve">Log field templates </w:t>
      </w:r>
      <w:r>
        <w:t>– Define the fields in  log tables, for reuse when a similar table is created.</w:t>
      </w:r>
    </w:p>
    <w:p w:rsidR="00122818" w:rsidRPr="00122818" w:rsidRDefault="00122818" w:rsidP="00122818">
      <w:pPr>
        <w:pStyle w:val="ListParagraph"/>
        <w:numPr>
          <w:ilvl w:val="0"/>
          <w:numId w:val="6"/>
        </w:numPr>
      </w:pPr>
      <w:r>
        <w:rPr>
          <w:b/>
        </w:rPr>
        <w:t xml:space="preserve">Log Calculation templates </w:t>
      </w:r>
      <w:r>
        <w:t>– Define a sequence of calculation steps to calculate a new log curve.</w:t>
      </w:r>
    </w:p>
    <w:p w:rsidR="00122818" w:rsidRDefault="00122818" w:rsidP="00122818">
      <w:pPr>
        <w:pStyle w:val="Heading2"/>
      </w:pPr>
      <w:bookmarkStart w:id="13" w:name="_Toc77671236"/>
      <w:r>
        <w:lastRenderedPageBreak/>
        <w:t>WITSML</w:t>
      </w:r>
      <w:bookmarkEnd w:id="13"/>
    </w:p>
    <w:p w:rsidR="00122818" w:rsidRDefault="00122818" w:rsidP="00122818">
      <w:pPr>
        <w:pStyle w:val="ListParagraph"/>
        <w:numPr>
          <w:ilvl w:val="0"/>
          <w:numId w:val="6"/>
        </w:numPr>
      </w:pPr>
      <w:r>
        <w:t>Import and view data a text file in WITSML format and export selected curves to a tab delimited file</w:t>
      </w:r>
    </w:p>
    <w:p w:rsidR="00D04963" w:rsidRDefault="00D04963" w:rsidP="00D04963">
      <w:pPr>
        <w:pStyle w:val="Heading2"/>
      </w:pPr>
      <w:bookmarkStart w:id="14" w:name="_Toc77671237"/>
      <w:r>
        <w:t>Help</w:t>
      </w:r>
      <w:bookmarkEnd w:id="14"/>
    </w:p>
    <w:p w:rsidR="00D04963" w:rsidRDefault="00122818" w:rsidP="00D04963">
      <w:pPr>
        <w:pStyle w:val="ListParagraph"/>
        <w:numPr>
          <w:ilvl w:val="0"/>
          <w:numId w:val="7"/>
        </w:numPr>
      </w:pPr>
      <w:r>
        <w:rPr>
          <w:b/>
        </w:rPr>
        <w:t>Help files</w:t>
      </w:r>
      <w:r w:rsidR="00D04963">
        <w:t xml:space="preserve"> – Display the </w:t>
      </w:r>
      <w:r w:rsidR="00A540FD">
        <w:t>pop up help page definitions and translations</w:t>
      </w:r>
    </w:p>
    <w:p w:rsidR="00D04963" w:rsidRDefault="00D04963" w:rsidP="00D04963">
      <w:pPr>
        <w:pStyle w:val="ListParagraph"/>
        <w:numPr>
          <w:ilvl w:val="0"/>
          <w:numId w:val="7"/>
        </w:numPr>
      </w:pPr>
      <w:r>
        <w:rPr>
          <w:b/>
        </w:rPr>
        <w:t xml:space="preserve">Function keys </w:t>
      </w:r>
      <w:r>
        <w:t>– display a popup listing short cut keys</w:t>
      </w:r>
    </w:p>
    <w:p w:rsidR="00D04963" w:rsidRPr="00D04963" w:rsidRDefault="00D04963" w:rsidP="00D04963">
      <w:pPr>
        <w:pStyle w:val="ListParagraph"/>
        <w:numPr>
          <w:ilvl w:val="0"/>
          <w:numId w:val="7"/>
        </w:numPr>
      </w:pPr>
      <w:r>
        <w:rPr>
          <w:b/>
        </w:rPr>
        <w:t xml:space="preserve">About </w:t>
      </w:r>
      <w:r>
        <w:t>– Display information about the program and license</w:t>
      </w:r>
    </w:p>
    <w:p w:rsidR="00A071C3" w:rsidRDefault="00A071C3">
      <w:pPr>
        <w:rPr>
          <w:rFonts w:asciiTheme="majorHAnsi" w:eastAsiaTheme="majorEastAsia" w:hAnsiTheme="majorHAnsi" w:cstheme="majorBidi"/>
          <w:color w:val="2F5496" w:themeColor="accent1" w:themeShade="BF"/>
          <w:sz w:val="32"/>
          <w:szCs w:val="32"/>
        </w:rPr>
      </w:pPr>
      <w:r>
        <w:br w:type="page"/>
      </w:r>
    </w:p>
    <w:p w:rsidR="004956C8" w:rsidRDefault="004956C8" w:rsidP="004956C8">
      <w:pPr>
        <w:pStyle w:val="Heading1"/>
      </w:pPr>
      <w:bookmarkStart w:id="15" w:name="_Toc77671238"/>
      <w:r>
        <w:lastRenderedPageBreak/>
        <w:t>Table edit forms</w:t>
      </w:r>
      <w:bookmarkEnd w:id="15"/>
    </w:p>
    <w:p w:rsidR="00082DEA" w:rsidRDefault="0013522B" w:rsidP="00082DEA">
      <w:r>
        <w:t>Data tables are displayed using Table edit forms.</w:t>
      </w:r>
    </w:p>
    <w:p w:rsidR="0013522B" w:rsidRDefault="0013522B" w:rsidP="00082DEA">
      <w:r>
        <w:t>These consist of a grid which shows the data in a spreadsheet format and a pop up edit panel.</w:t>
      </w:r>
    </w:p>
    <w:p w:rsidR="00082DEA" w:rsidRDefault="009B4BDA" w:rsidP="00082DEA">
      <w:r>
        <w:rPr>
          <w:noProof/>
        </w:rPr>
        <w:drawing>
          <wp:inline distT="0" distB="0" distL="0" distR="0" wp14:anchorId="0545FDB1" wp14:editId="7E0AE8F8">
            <wp:extent cx="4810125" cy="327201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1255" cy="3286389"/>
                    </a:xfrm>
                    <a:prstGeom prst="rect">
                      <a:avLst/>
                    </a:prstGeom>
                  </pic:spPr>
                </pic:pic>
              </a:graphicData>
            </a:graphic>
          </wp:inline>
        </w:drawing>
      </w:r>
    </w:p>
    <w:p w:rsidR="00CD2D7A" w:rsidRDefault="00CD2D7A" w:rsidP="00082DEA">
      <w:r>
        <w:t>The grid view displays the whole of the table but, it may require you to scroll horizontally in order to see all the columns.</w:t>
      </w:r>
    </w:p>
    <w:p w:rsidR="00CD2D7A" w:rsidRDefault="00CD2D7A" w:rsidP="00082DEA">
      <w:r>
        <w:t>Each row is a single record with a key field, such as depth, a code, or a sequence number used to determine the order.</w:t>
      </w:r>
    </w:p>
    <w:p w:rsidR="00CD2D7A" w:rsidRDefault="00CD2D7A" w:rsidP="00082DEA">
      <w:r>
        <w:t>Each column is the value for a particular field in the table with a short title.</w:t>
      </w:r>
    </w:p>
    <w:p w:rsidR="00CD2D7A" w:rsidRDefault="00CD2D7A" w:rsidP="00082DEA">
      <w:r>
        <w:t>The edit panel will show all the fields for the record currently selected in the grid. It allows longer descriptions and the units to be displayed.</w:t>
      </w:r>
    </w:p>
    <w:p w:rsidR="00CD2D7A" w:rsidRDefault="00CD2D7A" w:rsidP="00082DEA">
      <w:r>
        <w:t>Both the edit panel and grid are “live, so changing a value in the grid will update the value in the panel and vice versa, once the cursor moves from the edit box or cell being edited</w:t>
      </w:r>
    </w:p>
    <w:p w:rsidR="0013522B" w:rsidRDefault="0013522B" w:rsidP="00082DEA">
      <w:r>
        <w:t>The grid is controlled by the Navigator which is a group of buttons at the top of the form.</w:t>
      </w:r>
    </w:p>
    <w:p w:rsidR="0013522B" w:rsidRDefault="0013522B" w:rsidP="00082DEA">
      <w:r>
        <w:rPr>
          <w:noProof/>
        </w:rPr>
        <w:drawing>
          <wp:inline distT="0" distB="0" distL="0" distR="0">
            <wp:extent cx="2025015" cy="2609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015" cy="260985"/>
                    </a:xfrm>
                    <a:prstGeom prst="rect">
                      <a:avLst/>
                    </a:prstGeom>
                    <a:noFill/>
                    <a:ln>
                      <a:noFill/>
                    </a:ln>
                  </pic:spPr>
                </pic:pic>
              </a:graphicData>
            </a:graphic>
          </wp:inline>
        </w:drawing>
      </w:r>
    </w:p>
    <w:p w:rsidR="000B56E2" w:rsidRDefault="0013522B" w:rsidP="00082DEA">
      <w:r>
        <w:t xml:space="preserve">The buttons have the following effect. </w:t>
      </w:r>
    </w:p>
    <w:p w:rsidR="0013522B" w:rsidRDefault="0013522B" w:rsidP="00082DEA">
      <w:r>
        <w:t>In most case</w:t>
      </w:r>
      <w:r w:rsidR="000B56E2">
        <w:t>s,</w:t>
      </w:r>
      <w:r>
        <w:t xml:space="preserve"> there is a short cut key that can be used instead.</w:t>
      </w:r>
    </w:p>
    <w:p w:rsidR="000B56E2" w:rsidRDefault="000B56E2" w:rsidP="00082DEA">
      <w:r>
        <w:t>Some of the keys may be greyed out, depending on the state of the table.</w:t>
      </w:r>
    </w:p>
    <w:p w:rsidR="0013522B" w:rsidRDefault="0013522B" w:rsidP="00082DEA">
      <w:r>
        <w:rPr>
          <w:noProof/>
        </w:rPr>
        <w:drawing>
          <wp:inline distT="0" distB="0" distL="0" distR="0">
            <wp:extent cx="250190" cy="260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260985"/>
                    </a:xfrm>
                    <a:prstGeom prst="rect">
                      <a:avLst/>
                    </a:prstGeom>
                    <a:noFill/>
                    <a:ln>
                      <a:noFill/>
                    </a:ln>
                  </pic:spPr>
                </pic:pic>
              </a:graphicData>
            </a:graphic>
          </wp:inline>
        </w:drawing>
      </w:r>
      <w:r w:rsidR="000B56E2">
        <w:tab/>
        <w:t>CRTL/PGUP</w:t>
      </w:r>
      <w:r w:rsidR="000B56E2">
        <w:tab/>
        <w:t>Move to first record in table</w:t>
      </w:r>
    </w:p>
    <w:p w:rsidR="0013522B" w:rsidRDefault="0013522B" w:rsidP="00082DEA">
      <w:r>
        <w:rPr>
          <w:noProof/>
        </w:rPr>
        <w:lastRenderedPageBreak/>
        <w:drawing>
          <wp:inline distT="0" distB="0" distL="0" distR="0">
            <wp:extent cx="217805" cy="260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805" cy="260985"/>
                    </a:xfrm>
                    <a:prstGeom prst="rect">
                      <a:avLst/>
                    </a:prstGeom>
                    <a:noFill/>
                    <a:ln>
                      <a:noFill/>
                    </a:ln>
                  </pic:spPr>
                </pic:pic>
              </a:graphicData>
            </a:graphic>
          </wp:inline>
        </w:drawing>
      </w:r>
      <w:r w:rsidR="000B56E2">
        <w:tab/>
        <w:t>Up arrow</w:t>
      </w:r>
      <w:r w:rsidR="000B56E2">
        <w:tab/>
        <w:t>Move to previous record</w:t>
      </w:r>
    </w:p>
    <w:p w:rsidR="0013522B" w:rsidRDefault="0013522B" w:rsidP="00082DEA">
      <w:r>
        <w:rPr>
          <w:noProof/>
        </w:rPr>
        <w:drawing>
          <wp:inline distT="0" distB="0" distL="0" distR="0">
            <wp:extent cx="260985" cy="260985"/>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000B56E2">
        <w:tab/>
        <w:t>Down arrow</w:t>
      </w:r>
      <w:r w:rsidR="000B56E2">
        <w:tab/>
        <w:t>Move to next record</w:t>
      </w:r>
    </w:p>
    <w:p w:rsidR="0013522B" w:rsidRDefault="0013522B" w:rsidP="00082DEA">
      <w:r>
        <w:rPr>
          <w:noProof/>
        </w:rPr>
        <w:drawing>
          <wp:inline distT="0" distB="0" distL="0" distR="0">
            <wp:extent cx="217805" cy="250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805" cy="250190"/>
                    </a:xfrm>
                    <a:prstGeom prst="rect">
                      <a:avLst/>
                    </a:prstGeom>
                    <a:noFill/>
                    <a:ln>
                      <a:noFill/>
                    </a:ln>
                  </pic:spPr>
                </pic:pic>
              </a:graphicData>
            </a:graphic>
          </wp:inline>
        </w:drawing>
      </w:r>
      <w:r w:rsidR="000B56E2">
        <w:tab/>
        <w:t xml:space="preserve">CTRL/PGDN </w:t>
      </w:r>
      <w:r w:rsidR="000B56E2">
        <w:tab/>
        <w:t>Move to last record</w:t>
      </w:r>
    </w:p>
    <w:p w:rsidR="0013522B" w:rsidRDefault="0013522B" w:rsidP="00082DEA">
      <w:r>
        <w:rPr>
          <w:noProof/>
        </w:rPr>
        <w:drawing>
          <wp:inline distT="0" distB="0" distL="0" distR="0">
            <wp:extent cx="196215" cy="272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 cy="272415"/>
                    </a:xfrm>
                    <a:prstGeom prst="rect">
                      <a:avLst/>
                    </a:prstGeom>
                    <a:noFill/>
                    <a:ln>
                      <a:noFill/>
                    </a:ln>
                  </pic:spPr>
                </pic:pic>
              </a:graphicData>
            </a:graphic>
          </wp:inline>
        </w:drawing>
      </w:r>
      <w:r w:rsidR="000B56E2">
        <w:tab/>
        <w:t>F10</w:t>
      </w:r>
      <w:r w:rsidR="000B56E2">
        <w:tab/>
        <w:t>`</w:t>
      </w:r>
      <w:r w:rsidR="000B56E2">
        <w:tab/>
        <w:t>Add a new record</w:t>
      </w:r>
    </w:p>
    <w:p w:rsidR="0013522B" w:rsidRDefault="0013522B" w:rsidP="00082DEA">
      <w:r>
        <w:rPr>
          <w:noProof/>
        </w:rPr>
        <w:drawing>
          <wp:inline distT="0" distB="0" distL="0" distR="0">
            <wp:extent cx="196215" cy="2070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 cy="207010"/>
                    </a:xfrm>
                    <a:prstGeom prst="rect">
                      <a:avLst/>
                    </a:prstGeom>
                    <a:noFill/>
                    <a:ln>
                      <a:noFill/>
                    </a:ln>
                  </pic:spPr>
                </pic:pic>
              </a:graphicData>
            </a:graphic>
          </wp:inline>
        </w:drawing>
      </w:r>
      <w:r w:rsidR="000B56E2">
        <w:tab/>
        <w:t>F6</w:t>
      </w:r>
      <w:r w:rsidR="000B56E2">
        <w:tab/>
      </w:r>
      <w:r w:rsidR="000B56E2">
        <w:tab/>
        <w:t>Delete the current record (Note: F6 does this without a warning)</w:t>
      </w:r>
    </w:p>
    <w:p w:rsidR="0013522B" w:rsidRDefault="000B56E2" w:rsidP="00082DEA">
      <w:r>
        <w:rPr>
          <w:noProof/>
        </w:rPr>
        <w:drawing>
          <wp:inline distT="0" distB="0" distL="0" distR="0">
            <wp:extent cx="21780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805" cy="196215"/>
                    </a:xfrm>
                    <a:prstGeom prst="rect">
                      <a:avLst/>
                    </a:prstGeom>
                    <a:noFill/>
                    <a:ln>
                      <a:noFill/>
                    </a:ln>
                  </pic:spPr>
                </pic:pic>
              </a:graphicData>
            </a:graphic>
          </wp:inline>
        </w:drawing>
      </w:r>
      <w:r>
        <w:tab/>
        <w:t xml:space="preserve">F2 </w:t>
      </w:r>
      <w:r>
        <w:tab/>
      </w:r>
      <w:r>
        <w:tab/>
        <w:t>Edit the current record</w:t>
      </w:r>
    </w:p>
    <w:p w:rsidR="0013522B" w:rsidRDefault="0013522B" w:rsidP="00082DEA">
      <w:r>
        <w:rPr>
          <w:noProof/>
        </w:rPr>
        <w:drawing>
          <wp:inline distT="0" distB="0" distL="0" distR="0">
            <wp:extent cx="207010" cy="20701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000B56E2">
        <w:tab/>
        <w:t>F12</w:t>
      </w:r>
      <w:r w:rsidR="000B56E2">
        <w:tab/>
      </w:r>
      <w:r w:rsidR="000B56E2">
        <w:tab/>
        <w:t>Save the current changes</w:t>
      </w:r>
    </w:p>
    <w:p w:rsidR="0013522B" w:rsidRDefault="0013522B" w:rsidP="00082DEA">
      <w:r>
        <w:rPr>
          <w:noProof/>
        </w:rPr>
        <w:drawing>
          <wp:inline distT="0" distB="0" distL="0" distR="0">
            <wp:extent cx="182880" cy="2743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000B56E2">
        <w:tab/>
        <w:t>ESC</w:t>
      </w:r>
      <w:r w:rsidR="000B56E2">
        <w:tab/>
      </w:r>
      <w:r w:rsidR="000B56E2">
        <w:tab/>
        <w:t>Cancel the current changes</w:t>
      </w:r>
    </w:p>
    <w:p w:rsidR="0013522B" w:rsidRDefault="0013522B" w:rsidP="00082DEA">
      <w:r>
        <w:rPr>
          <w:noProof/>
        </w:rPr>
        <w:drawing>
          <wp:inline distT="0" distB="0" distL="0" distR="0">
            <wp:extent cx="251460" cy="236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sidR="000B56E2">
        <w:tab/>
        <w:t>F11</w:t>
      </w:r>
      <w:r w:rsidR="000B56E2">
        <w:tab/>
      </w:r>
      <w:r w:rsidR="000B56E2">
        <w:tab/>
        <w:t>Refresh the table</w:t>
      </w:r>
    </w:p>
    <w:p w:rsidR="000B56E2" w:rsidRDefault="000B56E2" w:rsidP="00082DEA">
      <w:r>
        <w:t>In addition</w:t>
      </w:r>
      <w:r w:rsidR="00CD2D7A">
        <w:t>,</w:t>
      </w:r>
      <w:r>
        <w:t xml:space="preserve"> the following buttons are also present on all table edit forms</w:t>
      </w:r>
    </w:p>
    <w:p w:rsidR="000B56E2" w:rsidRDefault="000B56E2" w:rsidP="00082DEA">
      <w:r>
        <w:rPr>
          <w:noProof/>
        </w:rPr>
        <w:drawing>
          <wp:inline distT="0" distB="0" distL="0" distR="0">
            <wp:extent cx="250190"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196215"/>
                    </a:xfrm>
                    <a:prstGeom prst="rect">
                      <a:avLst/>
                    </a:prstGeom>
                    <a:noFill/>
                    <a:ln>
                      <a:noFill/>
                    </a:ln>
                  </pic:spPr>
                </pic:pic>
              </a:graphicData>
            </a:graphic>
          </wp:inline>
        </w:drawing>
      </w:r>
      <w:r>
        <w:tab/>
        <w:t>ESC</w:t>
      </w:r>
      <w:r>
        <w:tab/>
      </w:r>
      <w:r>
        <w:tab/>
        <w:t>Close the form (If editing or adding, the first esc cancels the edit)</w:t>
      </w:r>
    </w:p>
    <w:p w:rsidR="000B56E2" w:rsidRDefault="000B56E2" w:rsidP="00082DEA">
      <w:r>
        <w:rPr>
          <w:noProof/>
        </w:rPr>
        <w:drawing>
          <wp:inline distT="0" distB="0" distL="0" distR="0">
            <wp:extent cx="304800" cy="2178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17805"/>
                    </a:xfrm>
                    <a:prstGeom prst="rect">
                      <a:avLst/>
                    </a:prstGeom>
                    <a:noFill/>
                    <a:ln>
                      <a:noFill/>
                    </a:ln>
                  </pic:spPr>
                </pic:pic>
              </a:graphicData>
            </a:graphic>
          </wp:inline>
        </w:drawing>
      </w:r>
      <w:r>
        <w:tab/>
        <w:t>F7</w:t>
      </w:r>
      <w:r>
        <w:tab/>
      </w:r>
      <w:r>
        <w:tab/>
        <w:t>Print a report with a listing of the table</w:t>
      </w:r>
    </w:p>
    <w:p w:rsidR="000B56E2" w:rsidRDefault="000B56E2" w:rsidP="00082DEA">
      <w:r>
        <w:rPr>
          <w:noProof/>
        </w:rPr>
        <w:drawing>
          <wp:inline distT="0" distB="0" distL="0" distR="0">
            <wp:extent cx="217805" cy="2609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805" cy="260985"/>
                    </a:xfrm>
                    <a:prstGeom prst="rect">
                      <a:avLst/>
                    </a:prstGeom>
                    <a:noFill/>
                    <a:ln>
                      <a:noFill/>
                    </a:ln>
                  </pic:spPr>
                </pic:pic>
              </a:graphicData>
            </a:graphic>
          </wp:inline>
        </w:drawing>
      </w:r>
      <w:r>
        <w:tab/>
        <w:t>F8</w:t>
      </w:r>
      <w:r>
        <w:tab/>
      </w:r>
      <w:r>
        <w:tab/>
        <w:t>Display a report on screen, with a listing of the data</w:t>
      </w:r>
    </w:p>
    <w:p w:rsidR="000B56E2" w:rsidRDefault="000B56E2" w:rsidP="00082DEA">
      <w:r>
        <w:rPr>
          <w:noProof/>
        </w:rPr>
        <w:drawing>
          <wp:inline distT="0" distB="0" distL="0" distR="0">
            <wp:extent cx="250190" cy="2724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190" cy="272415"/>
                    </a:xfrm>
                    <a:prstGeom prst="rect">
                      <a:avLst/>
                    </a:prstGeom>
                    <a:noFill/>
                    <a:ln>
                      <a:noFill/>
                    </a:ln>
                  </pic:spPr>
                </pic:pic>
              </a:graphicData>
            </a:graphic>
          </wp:inline>
        </w:drawing>
      </w:r>
      <w:r>
        <w:tab/>
        <w:t>F1</w:t>
      </w:r>
      <w:r>
        <w:tab/>
      </w:r>
      <w:r>
        <w:tab/>
        <w:t>Display help information for the screen</w:t>
      </w:r>
    </w:p>
    <w:p w:rsidR="00CD2D7A" w:rsidRDefault="00CD2D7A" w:rsidP="00082DEA">
      <w:r>
        <w:t>There is also, usually, a Got to option (F5). When text is entered in the edit box a search will be made for the record with the key field matching that text. This will depend on the index (sort order) that is active for the table.</w:t>
      </w:r>
    </w:p>
    <w:p w:rsidR="00CD2D7A" w:rsidRDefault="00CD2D7A" w:rsidP="00082DEA">
      <w:r>
        <w:rPr>
          <w:noProof/>
        </w:rPr>
        <w:drawing>
          <wp:inline distT="0" distB="0" distL="0" distR="0">
            <wp:extent cx="1645920" cy="251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5920" cy="251460"/>
                    </a:xfrm>
                    <a:prstGeom prst="rect">
                      <a:avLst/>
                    </a:prstGeom>
                    <a:noFill/>
                    <a:ln>
                      <a:noFill/>
                    </a:ln>
                  </pic:spPr>
                </pic:pic>
              </a:graphicData>
            </a:graphic>
          </wp:inline>
        </w:drawing>
      </w:r>
    </w:p>
    <w:p w:rsidR="00CD2D7A" w:rsidRDefault="00CD2D7A" w:rsidP="00082DEA">
      <w:proofErr w:type="gramStart"/>
      <w:r>
        <w:t>Finally</w:t>
      </w:r>
      <w:proofErr w:type="gramEnd"/>
      <w:r>
        <w:t xml:space="preserve"> there will be additional buttons that vary from screen to screen.</w:t>
      </w:r>
    </w:p>
    <w:p w:rsidR="00CD2D7A" w:rsidRDefault="00CD2D7A" w:rsidP="00082DEA">
      <w:r>
        <w:rPr>
          <w:noProof/>
        </w:rPr>
        <w:drawing>
          <wp:inline distT="0" distB="0" distL="0" distR="0">
            <wp:extent cx="1257300" cy="2514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CD2D7A" w:rsidRPr="00082DEA" w:rsidRDefault="00CD2D7A" w:rsidP="00082DEA">
      <w:r>
        <w:t>These perform different actions, such as importing data, copying data from another scenario, running calculations, creating or displaying plots and so forth.</w:t>
      </w:r>
    </w:p>
    <w:p w:rsidR="00A071C3" w:rsidRDefault="00A071C3">
      <w:pPr>
        <w:rPr>
          <w:rFonts w:asciiTheme="majorHAnsi" w:eastAsiaTheme="majorEastAsia" w:hAnsiTheme="majorHAnsi" w:cstheme="majorBidi"/>
          <w:color w:val="2F5496" w:themeColor="accent1" w:themeShade="BF"/>
          <w:sz w:val="32"/>
          <w:szCs w:val="32"/>
        </w:rPr>
      </w:pPr>
      <w:r>
        <w:br w:type="page"/>
      </w:r>
    </w:p>
    <w:p w:rsidR="004956C8" w:rsidRDefault="004956C8" w:rsidP="004956C8">
      <w:pPr>
        <w:pStyle w:val="Heading1"/>
      </w:pPr>
      <w:bookmarkStart w:id="16" w:name="_Toc77671239"/>
      <w:r>
        <w:lastRenderedPageBreak/>
        <w:t>Modal forms</w:t>
      </w:r>
      <w:bookmarkEnd w:id="16"/>
    </w:p>
    <w:p w:rsidR="00CD2D7A" w:rsidRDefault="00CD2D7A" w:rsidP="00CD2D7A">
      <w:r>
        <w:t>Modal forms are pop up forms that must be closed before the underlying form can be accessed again.</w:t>
      </w:r>
    </w:p>
    <w:p w:rsidR="00CD2D7A" w:rsidRPr="00CD2D7A" w:rsidRDefault="00CD2D7A" w:rsidP="00CD2D7A">
      <w:r>
        <w:t xml:space="preserve">These are used to enter parameters, </w:t>
      </w:r>
      <w:r w:rsidR="00B04D9A">
        <w:t>define copy sources, import from files, select colours and so forth.</w:t>
      </w:r>
    </w:p>
    <w:p w:rsidR="00CD2D7A" w:rsidRDefault="009B4BDA" w:rsidP="00CD2D7A">
      <w:r>
        <w:rPr>
          <w:noProof/>
        </w:rPr>
        <w:drawing>
          <wp:inline distT="0" distB="0" distL="0" distR="0" wp14:anchorId="42FE94FC" wp14:editId="7AC48FAF">
            <wp:extent cx="3053871" cy="331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65111" cy="3326900"/>
                    </a:xfrm>
                    <a:prstGeom prst="rect">
                      <a:avLst/>
                    </a:prstGeom>
                  </pic:spPr>
                </pic:pic>
              </a:graphicData>
            </a:graphic>
          </wp:inline>
        </w:drawing>
      </w:r>
    </w:p>
    <w:p w:rsidR="00AF1FC1" w:rsidRDefault="009B4BDA" w:rsidP="00CD2D7A">
      <w:r>
        <w:rPr>
          <w:noProof/>
        </w:rPr>
        <w:drawing>
          <wp:inline distT="0" distB="0" distL="0" distR="0" wp14:anchorId="592F928A" wp14:editId="660CDA3F">
            <wp:extent cx="4438650" cy="35957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65898" cy="3617843"/>
                    </a:xfrm>
                    <a:prstGeom prst="rect">
                      <a:avLst/>
                    </a:prstGeom>
                  </pic:spPr>
                </pic:pic>
              </a:graphicData>
            </a:graphic>
          </wp:inline>
        </w:drawing>
      </w:r>
    </w:p>
    <w:p w:rsidR="00B04D9A" w:rsidRDefault="00AF1FC1" w:rsidP="00CD2D7A">
      <w:r>
        <w:rPr>
          <w:noProof/>
        </w:rPr>
        <w:lastRenderedPageBreak/>
        <w:drawing>
          <wp:inline distT="0" distB="0" distL="0" distR="0" wp14:anchorId="39CFC284" wp14:editId="6D14FD39">
            <wp:extent cx="4376057" cy="2708387"/>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10238" cy="2729542"/>
                    </a:xfrm>
                    <a:prstGeom prst="rect">
                      <a:avLst/>
                    </a:prstGeom>
                  </pic:spPr>
                </pic:pic>
              </a:graphicData>
            </a:graphic>
          </wp:inline>
        </w:drawing>
      </w:r>
    </w:p>
    <w:p w:rsidR="00AF1FC1" w:rsidRDefault="00AF1FC1" w:rsidP="00AF1FC1">
      <w:pPr>
        <w:pStyle w:val="Heading2"/>
      </w:pPr>
      <w:bookmarkStart w:id="17" w:name="_Toc77671240"/>
      <w:r>
        <w:t>Dual List Box</w:t>
      </w:r>
      <w:bookmarkEnd w:id="17"/>
    </w:p>
    <w:p w:rsidR="00AF1FC1" w:rsidRDefault="00AF1FC1" w:rsidP="00AF1FC1">
      <w:r>
        <w:t>This is a special type of Modal form used to select a number of items from a list.</w:t>
      </w:r>
    </w:p>
    <w:p w:rsidR="00AF1FC1" w:rsidRDefault="00AF1FC1" w:rsidP="00AF1FC1">
      <w:r>
        <w:t>It has 2 list boxes. The left box displays available choices and the right show selected choices.</w:t>
      </w:r>
    </w:p>
    <w:p w:rsidR="00AF1FC1" w:rsidRDefault="009B4BDA" w:rsidP="00AF1FC1">
      <w:r>
        <w:rPr>
          <w:noProof/>
        </w:rPr>
        <w:drawing>
          <wp:inline distT="0" distB="0" distL="0" distR="0" wp14:anchorId="0844FE7B" wp14:editId="1BD39D70">
            <wp:extent cx="5943600" cy="39204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920490"/>
                    </a:xfrm>
                    <a:prstGeom prst="rect">
                      <a:avLst/>
                    </a:prstGeom>
                  </pic:spPr>
                </pic:pic>
              </a:graphicData>
            </a:graphic>
          </wp:inline>
        </w:drawing>
      </w:r>
    </w:p>
    <w:p w:rsidR="00AF1FC1" w:rsidRDefault="00AF1FC1" w:rsidP="00AF1FC1">
      <w:r>
        <w:t>Items are moved from one list to the other by double clicking on them or by highlight one or more items in one list and using the buttons to move them.</w:t>
      </w:r>
    </w:p>
    <w:p w:rsidR="00AF1FC1" w:rsidRDefault="00AF1FC1" w:rsidP="00AF1FC1">
      <w:r>
        <w:lastRenderedPageBreak/>
        <w:t>[&gt;]  and  [&lt; ] Move the Highlighted items to or from the right hand list</w:t>
      </w:r>
    </w:p>
    <w:p w:rsidR="00AF1FC1" w:rsidRDefault="00AF1FC1" w:rsidP="00AF1FC1">
      <w:r>
        <w:t>[&gt;&gt;] and [&lt;&lt;] move all the items to or from the right hand list</w:t>
      </w:r>
    </w:p>
    <w:p w:rsidR="00AF1FC1" w:rsidRDefault="00AF1FC1" w:rsidP="00AF1FC1">
      <w:r>
        <w:t>Up and Down arrows move the highlighted items up or down one position in the list.</w:t>
      </w:r>
    </w:p>
    <w:p w:rsidR="00AF1FC1" w:rsidRPr="00AF1FC1" w:rsidRDefault="00AF1FC1" w:rsidP="00AF1FC1">
      <w:r>
        <w:t>Use SHIFT and CTRL keys to select multiple items</w:t>
      </w:r>
    </w:p>
    <w:p w:rsidR="004956C8" w:rsidRDefault="004956C8" w:rsidP="004956C8">
      <w:pPr>
        <w:pStyle w:val="Heading1"/>
      </w:pPr>
      <w:bookmarkStart w:id="18" w:name="_Toc77671241"/>
      <w:r>
        <w:t>Plots</w:t>
      </w:r>
      <w:bookmarkEnd w:id="18"/>
    </w:p>
    <w:p w:rsidR="002B05DC" w:rsidRDefault="002B05DC" w:rsidP="002B05DC">
      <w:pPr>
        <w:pStyle w:val="Heading2"/>
      </w:pPr>
      <w:bookmarkStart w:id="19" w:name="_Toc77671242"/>
      <w:r>
        <w:t>Depth plots</w:t>
      </w:r>
      <w:bookmarkEnd w:id="19"/>
    </w:p>
    <w:p w:rsidR="002B05DC" w:rsidRDefault="002B05DC" w:rsidP="002B05DC">
      <w:r>
        <w:t>The depth plot screen not only displays the plot but has a number of options to manipulate and export it.</w:t>
      </w:r>
    </w:p>
    <w:p w:rsidR="002B05DC" w:rsidRDefault="009B3252" w:rsidP="002B05DC">
      <w:r>
        <w:rPr>
          <w:noProof/>
        </w:rPr>
        <w:drawing>
          <wp:anchor distT="0" distB="0" distL="114300" distR="114300" simplePos="0" relativeHeight="251658240" behindDoc="1" locked="0" layoutInCell="1" allowOverlap="1">
            <wp:simplePos x="0" y="0"/>
            <wp:positionH relativeFrom="margin">
              <wp:posOffset>4634593</wp:posOffset>
            </wp:positionH>
            <wp:positionV relativeFrom="paragraph">
              <wp:posOffset>1131207</wp:posOffset>
            </wp:positionV>
            <wp:extent cx="1045210" cy="2546985"/>
            <wp:effectExtent l="0" t="0" r="2540" b="5715"/>
            <wp:wrapTight wrapText="bothSides">
              <wp:wrapPolygon edited="0">
                <wp:start x="0" y="0"/>
                <wp:lineTo x="0" y="21487"/>
                <wp:lineTo x="21259" y="21487"/>
                <wp:lineTo x="2125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5210" cy="2546985"/>
                    </a:xfrm>
                    <a:prstGeom prst="rect">
                      <a:avLst/>
                    </a:prstGeom>
                    <a:noFill/>
                    <a:ln>
                      <a:noFill/>
                    </a:ln>
                  </pic:spPr>
                </pic:pic>
              </a:graphicData>
            </a:graphic>
          </wp:anchor>
        </w:drawing>
      </w:r>
      <w:r w:rsidR="006001AE">
        <w:rPr>
          <w:noProof/>
        </w:rPr>
        <w:drawing>
          <wp:inline distT="0" distB="0" distL="0" distR="0">
            <wp:extent cx="4346289" cy="5657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59726" cy="5675342"/>
                    </a:xfrm>
                    <a:prstGeom prst="rect">
                      <a:avLst/>
                    </a:prstGeom>
                    <a:noFill/>
                    <a:ln>
                      <a:noFill/>
                    </a:ln>
                  </pic:spPr>
                </pic:pic>
              </a:graphicData>
            </a:graphic>
          </wp:inline>
        </w:drawing>
      </w:r>
    </w:p>
    <w:p w:rsidR="002B05DC" w:rsidRDefault="002B05DC" w:rsidP="002B05DC">
      <w:r>
        <w:lastRenderedPageBreak/>
        <w:t>The current plot is selected in the Dropdown combo box above the drawing area. This can be used to select another plot. The [Draw Plot] button is used to redraw the current or newly selected plot.</w:t>
      </w:r>
    </w:p>
    <w:p w:rsidR="002B05DC" w:rsidRDefault="002B05DC" w:rsidP="002B05DC">
      <w:r>
        <w:t xml:space="preserve">The side buttons </w:t>
      </w:r>
      <w:proofErr w:type="gramStart"/>
      <w:r>
        <w:t>have</w:t>
      </w:r>
      <w:proofErr w:type="gramEnd"/>
      <w:r>
        <w:t xml:space="preserve"> the following functionality.</w:t>
      </w:r>
    </w:p>
    <w:p w:rsidR="002B05DC" w:rsidRDefault="002B05DC" w:rsidP="002B05DC">
      <w:pPr>
        <w:ind w:left="1418" w:hanging="1418"/>
      </w:pPr>
      <w:r>
        <w:t>Close</w:t>
      </w:r>
      <w:r>
        <w:tab/>
        <w:t>Closes the plot window</w:t>
      </w:r>
    </w:p>
    <w:p w:rsidR="002B05DC" w:rsidRDefault="002B05DC" w:rsidP="002B05DC">
      <w:pPr>
        <w:ind w:left="1418" w:hanging="1418"/>
      </w:pPr>
      <w:r>
        <w:t>Print</w:t>
      </w:r>
      <w:r>
        <w:tab/>
        <w:t>Prints the plot on the current printer</w:t>
      </w:r>
    </w:p>
    <w:p w:rsidR="002B05DC" w:rsidRDefault="002B05DC" w:rsidP="002B05DC">
      <w:pPr>
        <w:ind w:left="1418" w:hanging="1418"/>
      </w:pPr>
      <w:r>
        <w:t>Bitmap</w:t>
      </w:r>
      <w:r>
        <w:tab/>
        <w:t>Creates a bitmap file or saves the plot to the clipboard to paste into another application, eg a Word document.</w:t>
      </w:r>
      <w:r w:rsidR="009B3252">
        <w:t xml:space="preserve"> The file formats available are Bitmap (BMP), Jpeg (JPG) and Portable Network Graphics (PNG)</w:t>
      </w:r>
    </w:p>
    <w:p w:rsidR="002B05DC" w:rsidRDefault="002B05DC" w:rsidP="002B05DC">
      <w:pPr>
        <w:ind w:left="1418" w:hanging="1418"/>
      </w:pPr>
      <w:r>
        <w:t>Set Printer</w:t>
      </w:r>
      <w:r>
        <w:tab/>
        <w:t>Allows a different printer to be selected for printing</w:t>
      </w:r>
    </w:p>
    <w:p w:rsidR="002B05DC" w:rsidRDefault="006001AE" w:rsidP="002B05DC">
      <w:pPr>
        <w:ind w:left="1418" w:hanging="1418"/>
      </w:pPr>
      <w:r>
        <w:rPr>
          <w:noProof/>
        </w:rPr>
        <w:drawing>
          <wp:anchor distT="0" distB="0" distL="114300" distR="114300" simplePos="0" relativeHeight="251661312" behindDoc="0" locked="0" layoutInCell="1" allowOverlap="1">
            <wp:simplePos x="0" y="0"/>
            <wp:positionH relativeFrom="column">
              <wp:posOffset>5257800</wp:posOffset>
            </wp:positionH>
            <wp:positionV relativeFrom="paragraph">
              <wp:posOffset>10795</wp:posOffset>
            </wp:positionV>
            <wp:extent cx="895350" cy="25336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53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5DC">
        <w:t>Scale</w:t>
      </w:r>
      <w:r w:rsidR="002B05DC">
        <w:tab/>
        <w:t>Displays a pop up form that allows the orientation and scaling to be changed</w:t>
      </w:r>
    </w:p>
    <w:p w:rsidR="002B05DC" w:rsidRDefault="002B05DC" w:rsidP="002B05DC">
      <w:pPr>
        <w:ind w:left="1418" w:hanging="1418"/>
      </w:pPr>
      <w:r>
        <w:t>Width</w:t>
      </w:r>
      <w:r>
        <w:tab/>
        <w:t>Redraws the plot so it fits the width of the drawing area</w:t>
      </w:r>
    </w:p>
    <w:p w:rsidR="002B05DC" w:rsidRDefault="002B05DC" w:rsidP="002B05DC">
      <w:pPr>
        <w:ind w:left="1418" w:hanging="1418"/>
      </w:pPr>
      <w:r>
        <w:t>Height</w:t>
      </w:r>
      <w:r>
        <w:tab/>
        <w:t>Redraws to fit the drawing area height</w:t>
      </w:r>
    </w:p>
    <w:p w:rsidR="002B05DC" w:rsidRDefault="002B05DC" w:rsidP="002B05DC">
      <w:pPr>
        <w:ind w:left="1418" w:hanging="1418"/>
      </w:pPr>
      <w:r>
        <w:t>Curves</w:t>
      </w:r>
      <w:r>
        <w:tab/>
        <w:t>Displays the curves edit form for the plot</w:t>
      </w:r>
    </w:p>
    <w:p w:rsidR="002B05DC" w:rsidRDefault="002B05DC" w:rsidP="002B05DC">
      <w:pPr>
        <w:ind w:left="1418" w:hanging="1418"/>
      </w:pPr>
      <w:r>
        <w:t>Notes</w:t>
      </w:r>
      <w:r>
        <w:tab/>
        <w:t>Displays the notes edit form for the plot</w:t>
      </w:r>
    </w:p>
    <w:p w:rsidR="002B05DC" w:rsidRDefault="002B05DC" w:rsidP="002B05DC">
      <w:pPr>
        <w:ind w:left="1418" w:hanging="1418"/>
      </w:pPr>
      <w:r>
        <w:t>Shading</w:t>
      </w:r>
      <w:r>
        <w:tab/>
        <w:t>Displays the shading edit form</w:t>
      </w:r>
    </w:p>
    <w:p w:rsidR="009B3252" w:rsidRDefault="002B05DC" w:rsidP="009B3252">
      <w:r>
        <w:t>In addition</w:t>
      </w:r>
      <w:r w:rsidR="009B3252">
        <w:t>,</w:t>
      </w:r>
      <w:r>
        <w:t xml:space="preserve"> for a plot of profile data, the</w:t>
      </w:r>
      <w:r w:rsidR="009B3252">
        <w:t>re is a panel which allows the depth of the bit to be changed. After a recalculation the plot will be drawn with the new profile</w:t>
      </w:r>
    </w:p>
    <w:p w:rsidR="002B05DC" w:rsidRDefault="009B3252" w:rsidP="009B3252">
      <w:r>
        <w:t>The Movie option results in multiple profile recalculations and redraws based on the starting depth and the increment.</w:t>
      </w:r>
    </w:p>
    <w:p w:rsidR="009B3252" w:rsidRDefault="009B3252" w:rsidP="009B3252">
      <w:pPr>
        <w:pStyle w:val="Heading2"/>
      </w:pPr>
      <w:bookmarkStart w:id="20" w:name="_Toc77671243"/>
      <w:r>
        <w:t>Path Plots</w:t>
      </w:r>
      <w:bookmarkEnd w:id="20"/>
    </w:p>
    <w:p w:rsidR="009B3252" w:rsidRDefault="009B3252" w:rsidP="009B3252">
      <w:r>
        <w:t>The plot form for path plots is similar but has fewer side button options</w:t>
      </w:r>
    </w:p>
    <w:p w:rsidR="009B3252" w:rsidRDefault="006001AE" w:rsidP="009B3252">
      <w:r>
        <w:rPr>
          <w:noProof/>
        </w:rPr>
        <w:drawing>
          <wp:anchor distT="0" distB="0" distL="114300" distR="114300" simplePos="0" relativeHeight="251662336" behindDoc="0" locked="0" layoutInCell="1" allowOverlap="1">
            <wp:simplePos x="0" y="0"/>
            <wp:positionH relativeFrom="column">
              <wp:posOffset>4933950</wp:posOffset>
            </wp:positionH>
            <wp:positionV relativeFrom="paragraph">
              <wp:posOffset>89535</wp:posOffset>
            </wp:positionV>
            <wp:extent cx="1219200" cy="21050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0" cy="2105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B3252">
        <w:t>Basically</w:t>
      </w:r>
      <w:proofErr w:type="gramEnd"/>
      <w:r w:rsidR="009B3252">
        <w:t xml:space="preserve"> there are no buttons for Notes or Shading and there is no need to have a depth </w:t>
      </w:r>
      <w:proofErr w:type="spellStart"/>
      <w:r w:rsidR="009B3252">
        <w:t>recalc</w:t>
      </w:r>
      <w:proofErr w:type="spellEnd"/>
      <w:r w:rsidR="009B3252">
        <w:t xml:space="preserve"> option.</w:t>
      </w:r>
    </w:p>
    <w:p w:rsidR="009B3252" w:rsidRDefault="009B3252" w:rsidP="009B3252">
      <w:proofErr w:type="gramStart"/>
      <w:r>
        <w:t>However</w:t>
      </w:r>
      <w:proofErr w:type="gramEnd"/>
      <w:r>
        <w:t xml:space="preserve"> there is a parameter change and  animation option for 3D curves.</w:t>
      </w:r>
    </w:p>
    <w:p w:rsidR="009B3252" w:rsidRDefault="009B3252" w:rsidP="009B3252">
      <w:r>
        <w:t xml:space="preserve">The rotation angle and elevation factors can be changed and the plot can then </w:t>
      </w:r>
      <w:proofErr w:type="spellStart"/>
      <w:r>
        <w:t>beredrawn</w:t>
      </w:r>
      <w:proofErr w:type="spellEnd"/>
      <w:r>
        <w:t xml:space="preserve"> from a different perspective.</w:t>
      </w:r>
    </w:p>
    <w:p w:rsidR="009B3252" w:rsidRDefault="009B3252" w:rsidP="009B3252">
      <w:r>
        <w:t>It is also</w:t>
      </w:r>
      <w:r w:rsidR="008E380A">
        <w:t xml:space="preserve"> </w:t>
      </w:r>
      <w:r>
        <w:t xml:space="preserve">possible to do an animation of the curve </w:t>
      </w:r>
      <w:r w:rsidR="008E380A">
        <w:t>rotating</w:t>
      </w:r>
      <w:r>
        <w:t xml:space="preserve"> about the vertical access.</w:t>
      </w:r>
    </w:p>
    <w:p w:rsidR="008E380A" w:rsidRDefault="008E380A" w:rsidP="009B3252">
      <w:r>
        <w:t>The change in angle between each plot and a pause length between redraws are specified.</w:t>
      </w:r>
    </w:p>
    <w:p w:rsidR="008E380A" w:rsidRDefault="008E380A" w:rsidP="009B3252">
      <w:r>
        <w:t>The new plots can be manually steeped through or automated.</w:t>
      </w:r>
    </w:p>
    <w:p w:rsidR="00A071C3" w:rsidRPr="006001AE" w:rsidRDefault="008E380A">
      <w:r>
        <w:t>It is usually advisable to centre the Z axis to prevent the plot wander from one side of the drawing area to the other.</w:t>
      </w:r>
    </w:p>
    <w:p w:rsidR="004956C8" w:rsidRDefault="004956C8" w:rsidP="004956C8">
      <w:pPr>
        <w:pStyle w:val="Heading1"/>
      </w:pPr>
      <w:bookmarkStart w:id="21" w:name="_Toc77671244"/>
      <w:r>
        <w:lastRenderedPageBreak/>
        <w:t>Reports</w:t>
      </w:r>
      <w:bookmarkEnd w:id="21"/>
    </w:p>
    <w:p w:rsidR="00F805F1" w:rsidRDefault="008E380A" w:rsidP="00F805F1">
      <w:r>
        <w:t>Each table form has buttons to create a report which lists the records in the table.</w:t>
      </w:r>
    </w:p>
    <w:p w:rsidR="008E380A" w:rsidRDefault="008E380A" w:rsidP="00F805F1">
      <w:r>
        <w:t>If the view option is selected</w:t>
      </w:r>
      <w:r w:rsidR="00627905">
        <w:t>,</w:t>
      </w:r>
      <w:r>
        <w:t xml:space="preserve"> the report screen is displayed</w:t>
      </w:r>
    </w:p>
    <w:p w:rsidR="008E380A" w:rsidRDefault="006001AE" w:rsidP="00F805F1">
      <w:r>
        <w:rPr>
          <w:noProof/>
        </w:rPr>
        <w:drawing>
          <wp:inline distT="0" distB="0" distL="0" distR="0">
            <wp:extent cx="5943600" cy="3190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rsidR="008E380A" w:rsidRDefault="008E380A" w:rsidP="00F805F1">
      <w:r>
        <w:t xml:space="preserve">The report may be defined with either Portrait or </w:t>
      </w:r>
      <w:r w:rsidR="00627905">
        <w:t>L</w:t>
      </w:r>
      <w:r>
        <w:t xml:space="preserve">andscape mode (Fixed) </w:t>
      </w:r>
    </w:p>
    <w:p w:rsidR="008E380A" w:rsidRDefault="008E380A" w:rsidP="00F805F1">
      <w:r>
        <w:t>There are options at the top to print the report or export it to one of a number of file formats.</w:t>
      </w:r>
    </w:p>
    <w:p w:rsidR="008E380A" w:rsidRDefault="008E380A" w:rsidP="00F805F1">
      <w:r>
        <w:t>If the open exported file option is checked then the file created is then opened in the respective application.</w:t>
      </w:r>
    </w:p>
    <w:p w:rsidR="008E380A" w:rsidRDefault="008E380A" w:rsidP="00F805F1">
      <w:r>
        <w:t xml:space="preserve">The file formats and the </w:t>
      </w:r>
      <w:r w:rsidR="00627905">
        <w:t xml:space="preserve">usual </w:t>
      </w:r>
      <w:r>
        <w:t>applications are:</w:t>
      </w:r>
    </w:p>
    <w:p w:rsidR="008E380A" w:rsidRDefault="008E380A" w:rsidP="00F805F1">
      <w:r>
        <w:rPr>
          <w:noProof/>
        </w:rPr>
        <w:drawing>
          <wp:inline distT="0" distB="0" distL="0" distR="0">
            <wp:extent cx="251460" cy="2362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tab/>
        <w:t xml:space="preserve">PDF </w:t>
      </w:r>
      <w:r>
        <w:tab/>
        <w:t>Acrobat Reader or equivalent</w:t>
      </w:r>
    </w:p>
    <w:p w:rsidR="008E380A" w:rsidRDefault="008E380A" w:rsidP="00F805F1">
      <w:r>
        <w:rPr>
          <w:noProof/>
        </w:rPr>
        <w:drawing>
          <wp:inline distT="0" distB="0" distL="0" distR="0">
            <wp:extent cx="236220" cy="2514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00627905">
        <w:tab/>
        <w:t>RTF</w:t>
      </w:r>
      <w:r w:rsidR="00627905">
        <w:tab/>
        <w:t>Microsoft Word</w:t>
      </w:r>
    </w:p>
    <w:p w:rsidR="00627905" w:rsidRDefault="00627905" w:rsidP="00F805F1">
      <w:r>
        <w:rPr>
          <w:noProof/>
        </w:rPr>
        <w:drawing>
          <wp:inline distT="0" distB="0" distL="0" distR="0">
            <wp:extent cx="239395" cy="260985"/>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9395" cy="260985"/>
                    </a:xfrm>
                    <a:prstGeom prst="rect">
                      <a:avLst/>
                    </a:prstGeom>
                    <a:noFill/>
                    <a:ln>
                      <a:noFill/>
                    </a:ln>
                  </pic:spPr>
                </pic:pic>
              </a:graphicData>
            </a:graphic>
          </wp:inline>
        </w:drawing>
      </w:r>
      <w:r>
        <w:tab/>
        <w:t>CSV</w:t>
      </w:r>
      <w:r>
        <w:tab/>
        <w:t>Microsoft Excel</w:t>
      </w:r>
    </w:p>
    <w:p w:rsidR="00627905" w:rsidRDefault="00627905" w:rsidP="00F805F1">
      <w:r>
        <w:rPr>
          <w:noProof/>
        </w:rPr>
        <w:drawing>
          <wp:inline distT="0" distB="0" distL="0" distR="0">
            <wp:extent cx="239395" cy="25019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9395" cy="250190"/>
                    </a:xfrm>
                    <a:prstGeom prst="rect">
                      <a:avLst/>
                    </a:prstGeom>
                    <a:noFill/>
                    <a:ln>
                      <a:noFill/>
                    </a:ln>
                  </pic:spPr>
                </pic:pic>
              </a:graphicData>
            </a:graphic>
          </wp:inline>
        </w:drawing>
      </w:r>
      <w:r>
        <w:tab/>
        <w:t>TXT</w:t>
      </w:r>
      <w:r>
        <w:tab/>
        <w:t>Notepad</w:t>
      </w:r>
    </w:p>
    <w:p w:rsidR="00F464E6" w:rsidRDefault="00F464E6">
      <w:r>
        <w:br w:type="page"/>
      </w:r>
    </w:p>
    <w:p w:rsidR="00F464E6" w:rsidRDefault="00F464E6" w:rsidP="00791140">
      <w:pPr>
        <w:pStyle w:val="Heading1"/>
      </w:pPr>
      <w:bookmarkStart w:id="22" w:name="_Toc77671245"/>
      <w:r>
        <w:lastRenderedPageBreak/>
        <w:t>Help Pages</w:t>
      </w:r>
      <w:bookmarkEnd w:id="22"/>
    </w:p>
    <w:p w:rsidR="00F464E6" w:rsidRPr="00F464E6" w:rsidRDefault="00F464E6" w:rsidP="00F464E6"/>
    <w:p w:rsidR="00F464E6" w:rsidRDefault="00F464E6" w:rsidP="00F464E6">
      <w:pPr>
        <w:ind w:left="709" w:firstLine="11"/>
      </w:pPr>
      <w:r>
        <w:rPr>
          <w:noProof/>
        </w:rPr>
        <w:drawing>
          <wp:anchor distT="0" distB="0" distL="114300" distR="114300" simplePos="0" relativeHeight="251663360" behindDoc="1" locked="0" layoutInCell="1" allowOverlap="1" wp14:anchorId="2282959F">
            <wp:simplePos x="0" y="0"/>
            <wp:positionH relativeFrom="column">
              <wp:posOffset>0</wp:posOffset>
            </wp:positionH>
            <wp:positionV relativeFrom="paragraph">
              <wp:posOffset>1270</wp:posOffset>
            </wp:positionV>
            <wp:extent cx="250190" cy="2724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190" cy="272415"/>
                    </a:xfrm>
                    <a:prstGeom prst="rect">
                      <a:avLst/>
                    </a:prstGeom>
                    <a:noFill/>
                    <a:ln>
                      <a:noFill/>
                    </a:ln>
                  </pic:spPr>
                </pic:pic>
              </a:graphicData>
            </a:graphic>
          </wp:anchor>
        </w:drawing>
      </w:r>
      <w:r>
        <w:t>The Help button will display the help page for the screen being displayed. It is at the top left of the table screens and the top right of the dialogs.</w:t>
      </w:r>
    </w:p>
    <w:p w:rsidR="00F464E6" w:rsidRDefault="00F464E6" w:rsidP="00F464E6">
      <w:r>
        <w:t>This form will sit in front of the other screens but can be moved and resized as required.</w:t>
      </w:r>
    </w:p>
    <w:p w:rsidR="00F464E6" w:rsidRDefault="00F464E6" w:rsidP="00F464E6">
      <w:r>
        <w:rPr>
          <w:noProof/>
        </w:rPr>
        <w:drawing>
          <wp:inline distT="0" distB="0" distL="0" distR="0">
            <wp:extent cx="5934075" cy="3057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4075" cy="3057525"/>
                    </a:xfrm>
                    <a:prstGeom prst="rect">
                      <a:avLst/>
                    </a:prstGeom>
                    <a:noFill/>
                    <a:ln>
                      <a:noFill/>
                    </a:ln>
                  </pic:spPr>
                </pic:pic>
              </a:graphicData>
            </a:graphic>
          </wp:inline>
        </w:drawing>
      </w:r>
    </w:p>
    <w:p w:rsidR="00F464E6" w:rsidRDefault="00F464E6" w:rsidP="00F464E6">
      <w:r>
        <w:t>There are buttons to display the parent or Main menu help page.</w:t>
      </w:r>
    </w:p>
    <w:p w:rsidR="00F464E6" w:rsidRDefault="00F464E6" w:rsidP="00F464E6">
      <w:r>
        <w:t>If a second language is set up, help can be displayed in both languages</w:t>
      </w:r>
    </w:p>
    <w:p w:rsidR="00F464E6" w:rsidRDefault="00F464E6" w:rsidP="00F464E6">
      <w:r>
        <w:rPr>
          <w:noProof/>
        </w:rPr>
        <w:drawing>
          <wp:inline distT="0" distB="0" distL="0" distR="0" wp14:anchorId="39E236F8" wp14:editId="51D49437">
            <wp:extent cx="2952609" cy="190500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20829" cy="1949015"/>
                    </a:xfrm>
                    <a:prstGeom prst="rect">
                      <a:avLst/>
                    </a:prstGeom>
                  </pic:spPr>
                </pic:pic>
              </a:graphicData>
            </a:graphic>
          </wp:inline>
        </w:drawing>
      </w:r>
      <w:r>
        <w:rPr>
          <w:noProof/>
        </w:rPr>
        <w:drawing>
          <wp:inline distT="0" distB="0" distL="0" distR="0" wp14:anchorId="500CC716" wp14:editId="162338D8">
            <wp:extent cx="2952608" cy="19050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81312" cy="1923519"/>
                    </a:xfrm>
                    <a:prstGeom prst="rect">
                      <a:avLst/>
                    </a:prstGeom>
                  </pic:spPr>
                </pic:pic>
              </a:graphicData>
            </a:graphic>
          </wp:inline>
        </w:drawing>
      </w:r>
    </w:p>
    <w:sectPr w:rsidR="00F464E6"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BE7" w:rsidRDefault="009D3BE7" w:rsidP="00202016">
      <w:pPr>
        <w:spacing w:after="0" w:line="240" w:lineRule="auto"/>
      </w:pPr>
      <w:r>
        <w:separator/>
      </w:r>
    </w:p>
  </w:endnote>
  <w:endnote w:type="continuationSeparator" w:id="0">
    <w:p w:rsidR="009D3BE7" w:rsidRDefault="009D3BE7"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F1" w:rsidRDefault="00F805F1">
    <w:pPr>
      <w:pStyle w:val="Footer"/>
    </w:pPr>
    <w:r>
      <w:t>Version 1.</w:t>
    </w:r>
    <w:r w:rsidR="002C7743">
      <w:t>58</w:t>
    </w:r>
    <w:r>
      <w:ptab w:relativeTo="margin" w:alignment="center" w:leader="none"/>
    </w:r>
    <w:r>
      <w:ptab w:relativeTo="margin" w:alignment="right" w:leader="none"/>
    </w:r>
    <w:r w:rsidR="002C7743">
      <w:t>Jul</w:t>
    </w:r>
    <w:r>
      <w:t xml:space="preserve"> 202</w:t>
    </w:r>
    <w:r w:rsidR="002C774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F1" w:rsidRDefault="00F805F1">
    <w:pPr>
      <w:pStyle w:val="Footer"/>
    </w:pPr>
    <w:r>
      <w:t>Version 1.</w:t>
    </w:r>
    <w:r w:rsidR="002C7743">
      <w:t>59</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2C7743">
      <w:t>Jul</w:t>
    </w:r>
    <w:r w:rsidR="00365CE7">
      <w:t xml:space="preserve"> </w:t>
    </w:r>
    <w:r>
      <w:t>202</w:t>
    </w:r>
    <w:r w:rsidR="002C774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BE7" w:rsidRDefault="009D3BE7" w:rsidP="00202016">
      <w:pPr>
        <w:spacing w:after="0" w:line="240" w:lineRule="auto"/>
      </w:pPr>
      <w:r>
        <w:separator/>
      </w:r>
    </w:p>
  </w:footnote>
  <w:footnote w:type="continuationSeparator" w:id="0">
    <w:p w:rsidR="009D3BE7" w:rsidRDefault="009D3BE7"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F1" w:rsidRDefault="00F805F1">
    <w:pPr>
      <w:pStyle w:val="Header"/>
    </w:pPr>
    <w:r>
      <w:t>Parade User guide</w:t>
    </w:r>
    <w:r>
      <w:ptab w:relativeTo="margin" w:alignment="center" w:leader="none"/>
    </w:r>
    <w:r>
      <w:ptab w:relativeTo="margin" w:alignment="right" w:leader="none"/>
    </w:r>
    <w:r w:rsidR="00457241">
      <w:t>User 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8F4"/>
    <w:multiLevelType w:val="hybridMultilevel"/>
    <w:tmpl w:val="0A30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F7797"/>
    <w:multiLevelType w:val="hybridMultilevel"/>
    <w:tmpl w:val="40CE7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D4840"/>
    <w:multiLevelType w:val="hybridMultilevel"/>
    <w:tmpl w:val="FD1C9DBE"/>
    <w:lvl w:ilvl="0" w:tplc="2286B004">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41270"/>
    <w:multiLevelType w:val="hybridMultilevel"/>
    <w:tmpl w:val="00E6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1F1CB2"/>
    <w:multiLevelType w:val="hybridMultilevel"/>
    <w:tmpl w:val="38DC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24184D"/>
    <w:multiLevelType w:val="hybridMultilevel"/>
    <w:tmpl w:val="F620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660B9E"/>
    <w:multiLevelType w:val="hybridMultilevel"/>
    <w:tmpl w:val="B91A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394E0E"/>
    <w:multiLevelType w:val="hybridMultilevel"/>
    <w:tmpl w:val="847CE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C8"/>
    <w:rsid w:val="00082DEA"/>
    <w:rsid w:val="000B56E2"/>
    <w:rsid w:val="000F7C99"/>
    <w:rsid w:val="00122818"/>
    <w:rsid w:val="0013522B"/>
    <w:rsid w:val="00180346"/>
    <w:rsid w:val="00194C3C"/>
    <w:rsid w:val="00202016"/>
    <w:rsid w:val="00253CAC"/>
    <w:rsid w:val="002B05DC"/>
    <w:rsid w:val="002C7743"/>
    <w:rsid w:val="00365CE7"/>
    <w:rsid w:val="003E215B"/>
    <w:rsid w:val="00457241"/>
    <w:rsid w:val="0049551C"/>
    <w:rsid w:val="004956C8"/>
    <w:rsid w:val="004E5677"/>
    <w:rsid w:val="005E2154"/>
    <w:rsid w:val="006001AE"/>
    <w:rsid w:val="00627905"/>
    <w:rsid w:val="006C7EF4"/>
    <w:rsid w:val="006D34F0"/>
    <w:rsid w:val="00791140"/>
    <w:rsid w:val="008E380A"/>
    <w:rsid w:val="00974788"/>
    <w:rsid w:val="009B3252"/>
    <w:rsid w:val="009B4BDA"/>
    <w:rsid w:val="009D3BE7"/>
    <w:rsid w:val="00A071C3"/>
    <w:rsid w:val="00A540FD"/>
    <w:rsid w:val="00A62B39"/>
    <w:rsid w:val="00AB5165"/>
    <w:rsid w:val="00AB7214"/>
    <w:rsid w:val="00AF1FC1"/>
    <w:rsid w:val="00B04D9A"/>
    <w:rsid w:val="00C31420"/>
    <w:rsid w:val="00CA6240"/>
    <w:rsid w:val="00CC2D42"/>
    <w:rsid w:val="00CD2D7A"/>
    <w:rsid w:val="00D04963"/>
    <w:rsid w:val="00F464E6"/>
    <w:rsid w:val="00F52067"/>
    <w:rsid w:val="00F64F1B"/>
    <w:rsid w:val="00F8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4EAE"/>
  <w15:chartTrackingRefBased/>
  <w15:docId w15:val="{38677A98-BC90-4941-A217-E98674B6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3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253CAC"/>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Normal"/>
    <w:uiPriority w:val="34"/>
    <w:qFormat/>
    <w:rsid w:val="00253CAC"/>
    <w:pPr>
      <w:ind w:left="720"/>
      <w:contextualSpacing/>
    </w:pPr>
  </w:style>
  <w:style w:type="character" w:styleId="Hyperlink">
    <w:name w:val="Hyperlink"/>
    <w:basedOn w:val="DefaultParagraphFont"/>
    <w:uiPriority w:val="99"/>
    <w:unhideWhenUsed/>
    <w:rsid w:val="001803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AFFC-8DF4-4CCE-A84B-482BEAFB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482</TotalTime>
  <Pages>17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9</cp:revision>
  <dcterms:created xsi:type="dcterms:W3CDTF">2020-08-27T05:55:00Z</dcterms:created>
  <dcterms:modified xsi:type="dcterms:W3CDTF">2021-07-20T03:00:00Z</dcterms:modified>
</cp:coreProperties>
</file>